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096B1" w14:textId="44E8521E" w:rsidR="00DF1A12" w:rsidRDefault="00000000" w:rsidP="004C6508">
      <w:pPr>
        <w:pStyle w:val="110"/>
        <w:keepNext/>
        <w:keepLines/>
        <w:ind w:firstLine="0"/>
        <w:rPr>
          <w:lang w:eastAsia="ja-JP"/>
        </w:rPr>
      </w:pPr>
      <w:bookmarkStart w:id="0" w:name="bookmark0"/>
      <w:r>
        <w:rPr>
          <w:rStyle w:val="11"/>
          <w:b/>
          <w:bCs/>
          <w:lang w:eastAsia="ja-JP"/>
        </w:rPr>
        <w:t>○○診療所(有床)院内感染対策指針(モデル)</w:t>
      </w:r>
      <w:bookmarkEnd w:id="0"/>
    </w:p>
    <w:p w14:paraId="2651D766" w14:textId="77777777" w:rsidR="00DF1A12" w:rsidRDefault="00000000">
      <w:pPr>
        <w:pStyle w:val="210"/>
        <w:keepNext/>
        <w:keepLines/>
        <w:numPr>
          <w:ilvl w:val="0"/>
          <w:numId w:val="1"/>
        </w:numPr>
        <w:tabs>
          <w:tab w:val="left" w:pos="264"/>
        </w:tabs>
        <w:jc w:val="both"/>
      </w:pPr>
      <w:bookmarkStart w:id="1" w:name="bookmark2"/>
      <w:r>
        <w:rPr>
          <w:rStyle w:val="21"/>
          <w:b/>
          <w:bCs/>
        </w:rPr>
        <w:t>総則</w:t>
      </w:r>
      <w:bookmarkEnd w:id="1"/>
    </w:p>
    <w:p w14:paraId="2CC12864" w14:textId="1C9AD707" w:rsidR="00DF1A12" w:rsidRDefault="004C6508" w:rsidP="004C6508">
      <w:pPr>
        <w:pStyle w:val="10"/>
        <w:tabs>
          <w:tab w:val="left" w:pos="264"/>
        </w:tabs>
        <w:spacing w:line="249" w:lineRule="exact"/>
        <w:ind w:firstLine="0"/>
        <w:jc w:val="both"/>
        <w:rPr>
          <w:sz w:val="22"/>
          <w:szCs w:val="22"/>
        </w:rPr>
      </w:pPr>
      <w:r>
        <w:rPr>
          <w:rStyle w:val="1"/>
          <w:rFonts w:hint="eastAsia"/>
          <w:sz w:val="22"/>
          <w:szCs w:val="22"/>
          <w:lang w:val="en-US" w:bidi="en-US"/>
        </w:rPr>
        <w:t>1－1</w:t>
      </w:r>
      <w:r>
        <w:rPr>
          <w:rStyle w:val="1"/>
          <w:sz w:val="22"/>
          <w:szCs w:val="22"/>
        </w:rPr>
        <w:t>基本理念</w:t>
      </w:r>
    </w:p>
    <w:p w14:paraId="2BB72570" w14:textId="16CCB11C" w:rsidR="004C6508" w:rsidRDefault="00000000" w:rsidP="004C6508">
      <w:pPr>
        <w:pStyle w:val="10"/>
        <w:spacing w:line="249" w:lineRule="exact"/>
        <w:jc w:val="both"/>
      </w:pPr>
      <w:r>
        <w:rPr>
          <w:rStyle w:val="1"/>
        </w:rPr>
        <w:t>われわれ医療従事者には,患者の安全を確保するための不断の努力が求められている.医療関連感染の発生を未然に防止することと,ひとたび発生した感染症が拡大しないように可及的</w:t>
      </w:r>
      <w:r>
        <w:rPr>
          <w:rStyle w:val="1"/>
          <w:lang w:val="en-US" w:bidi="en-US"/>
        </w:rPr>
        <w:t xml:space="preserve">速やかに制圧,終息を図ることは医療機関の義務である.○○診療所(以下「当院」とする) </w:t>
      </w:r>
      <w:r>
        <w:rPr>
          <w:rStyle w:val="1"/>
        </w:rPr>
        <w:t>においては,本指針により院内感染対策を行う.</w:t>
      </w:r>
    </w:p>
    <w:p w14:paraId="2A2A800E" w14:textId="250DEBB1" w:rsidR="00DF1A12" w:rsidRPr="004C6508" w:rsidRDefault="004C6508" w:rsidP="004C6508">
      <w:pPr>
        <w:pStyle w:val="10"/>
        <w:spacing w:line="249" w:lineRule="exact"/>
        <w:ind w:firstLine="0"/>
        <w:jc w:val="both"/>
      </w:pPr>
      <w:r w:rsidRPr="004C6508">
        <w:rPr>
          <w:rFonts w:hint="eastAsia"/>
          <w:sz w:val="22"/>
          <w:szCs w:val="22"/>
        </w:rPr>
        <w:t>1－2</w:t>
      </w:r>
      <w:r>
        <w:rPr>
          <w:rStyle w:val="1"/>
          <w:sz w:val="22"/>
          <w:szCs w:val="22"/>
        </w:rPr>
        <w:t>用語の定義</w:t>
      </w:r>
    </w:p>
    <w:p w14:paraId="3B7F6EE1" w14:textId="77777777" w:rsidR="00DF1A12" w:rsidRDefault="00000000">
      <w:pPr>
        <w:pStyle w:val="10"/>
        <w:spacing w:line="249" w:lineRule="exact"/>
        <w:jc w:val="both"/>
      </w:pPr>
      <w:r>
        <w:rPr>
          <w:rStyle w:val="1"/>
          <w:rFonts w:ascii="Arial" w:eastAsia="Arial" w:hAnsi="Arial" w:cs="Arial"/>
          <w:sz w:val="18"/>
          <w:szCs w:val="18"/>
        </w:rPr>
        <w:t>1</w:t>
      </w:r>
      <w:r>
        <w:rPr>
          <w:rStyle w:val="1"/>
        </w:rPr>
        <w:t>)院内感染</w:t>
      </w:r>
    </w:p>
    <w:p w14:paraId="22CD86C1" w14:textId="45B32B9B" w:rsidR="00DF1A12" w:rsidRDefault="00000000">
      <w:pPr>
        <w:pStyle w:val="10"/>
        <w:spacing w:line="249" w:lineRule="exact"/>
        <w:ind w:left="380" w:firstLine="180"/>
        <w:jc w:val="both"/>
      </w:pPr>
      <w:r>
        <w:rPr>
          <w:rStyle w:val="1"/>
        </w:rPr>
        <w:t>病院・医院環境下で感染した全ての感染症を院内感染と言い,院内という環境で感染した感染症は,院外で発症しても院内感染という.逆に,院内で発症しても,院外(市井)で感染した感染症は,院内感染ではなく,市井感染という.</w:t>
      </w:r>
    </w:p>
    <w:p w14:paraId="41B76BDC" w14:textId="77777777" w:rsidR="00DF1A12" w:rsidRDefault="00000000">
      <w:pPr>
        <w:pStyle w:val="10"/>
        <w:spacing w:line="249" w:lineRule="exact"/>
        <w:jc w:val="both"/>
      </w:pPr>
      <w:r>
        <w:rPr>
          <w:rStyle w:val="1"/>
          <w:rFonts w:ascii="Arial" w:eastAsia="Arial" w:hAnsi="Arial" w:cs="Arial"/>
          <w:sz w:val="18"/>
          <w:szCs w:val="18"/>
        </w:rPr>
        <w:t>2</w:t>
      </w:r>
      <w:r>
        <w:rPr>
          <w:rStyle w:val="1"/>
        </w:rPr>
        <w:t>)院内感染の対象者</w:t>
      </w:r>
    </w:p>
    <w:p w14:paraId="34B1B748" w14:textId="059CA823" w:rsidR="00DF1A12" w:rsidRDefault="00000000">
      <w:pPr>
        <w:pStyle w:val="10"/>
        <w:spacing w:line="249" w:lineRule="exact"/>
        <w:ind w:left="380" w:firstLine="180"/>
        <w:jc w:val="both"/>
      </w:pPr>
      <w:r>
        <w:rPr>
          <w:rStyle w:val="1"/>
        </w:rPr>
        <w:t>院内感染の対象者は,入院患者,外来患者の別を問わず,見舞人,訪問者,医師,看護師,医療従事者,その他職員,さらには院外関連企業の職員等を含む.</w:t>
      </w:r>
    </w:p>
    <w:p w14:paraId="20D10F43" w14:textId="727FF26A" w:rsidR="00DF1A12" w:rsidRDefault="004C6508" w:rsidP="004C6508">
      <w:pPr>
        <w:pStyle w:val="10"/>
        <w:tabs>
          <w:tab w:val="left" w:pos="264"/>
        </w:tabs>
        <w:spacing w:line="249" w:lineRule="exact"/>
        <w:ind w:firstLine="0"/>
        <w:rPr>
          <w:sz w:val="22"/>
          <w:szCs w:val="22"/>
        </w:rPr>
      </w:pPr>
      <w:r>
        <w:rPr>
          <w:rStyle w:val="1"/>
          <w:rFonts w:hint="eastAsia"/>
          <w:sz w:val="22"/>
          <w:szCs w:val="22"/>
          <w:lang w:val="en-US" w:bidi="en-US"/>
        </w:rPr>
        <w:t>1－3</w:t>
      </w:r>
      <w:r>
        <w:rPr>
          <w:rStyle w:val="1"/>
          <w:sz w:val="22"/>
          <w:szCs w:val="22"/>
        </w:rPr>
        <w:t>本指針について</w:t>
      </w:r>
    </w:p>
    <w:p w14:paraId="0F434978" w14:textId="77777777" w:rsidR="00DF1A12" w:rsidRDefault="00000000">
      <w:pPr>
        <w:pStyle w:val="10"/>
        <w:spacing w:line="249" w:lineRule="exact"/>
        <w:jc w:val="both"/>
      </w:pPr>
      <w:r>
        <w:rPr>
          <w:rStyle w:val="1"/>
          <w:rFonts w:ascii="Arial" w:eastAsia="Arial" w:hAnsi="Arial" w:cs="Arial"/>
          <w:sz w:val="18"/>
          <w:szCs w:val="18"/>
        </w:rPr>
        <w:t>1</w:t>
      </w:r>
      <w:r>
        <w:rPr>
          <w:rStyle w:val="1"/>
        </w:rPr>
        <w:t>)策定と変更</w:t>
      </w:r>
    </w:p>
    <w:p w14:paraId="2366490D" w14:textId="65EAFD7C" w:rsidR="00DF1A12" w:rsidRDefault="00000000">
      <w:pPr>
        <w:pStyle w:val="10"/>
        <w:spacing w:line="249" w:lineRule="exact"/>
        <w:ind w:left="380" w:firstLine="180"/>
        <w:jc w:val="both"/>
      </w:pPr>
      <w:r>
        <w:rPr>
          <w:rStyle w:val="1"/>
        </w:rPr>
        <w:t>本指針(院内指針,手順書と言うべきもの：以下同様)は院内感染対策委員会の議を経て策定したものである.また,院内感染対策委員会の議を経て適宜変更するものであり,変更に際しては最新の科学的根拠に基づかなければならない.</w:t>
      </w:r>
    </w:p>
    <w:p w14:paraId="260D4400" w14:textId="77777777" w:rsidR="00DF1A12" w:rsidRDefault="00000000">
      <w:pPr>
        <w:pStyle w:val="10"/>
        <w:spacing w:line="249" w:lineRule="exact"/>
        <w:jc w:val="both"/>
      </w:pPr>
      <w:r>
        <w:rPr>
          <w:rStyle w:val="1"/>
          <w:rFonts w:ascii="Arial" w:eastAsia="Arial" w:hAnsi="Arial" w:cs="Arial"/>
          <w:sz w:val="18"/>
          <w:szCs w:val="18"/>
        </w:rPr>
        <w:t>2</w:t>
      </w:r>
      <w:r>
        <w:rPr>
          <w:rStyle w:val="1"/>
        </w:rPr>
        <w:t>)職員への周知と遵守率向上</w:t>
      </w:r>
    </w:p>
    <w:p w14:paraId="65F68A64" w14:textId="77777777" w:rsidR="00DF1A12" w:rsidRDefault="00000000" w:rsidP="004D3432">
      <w:pPr>
        <w:pStyle w:val="10"/>
        <w:spacing w:line="249" w:lineRule="exact"/>
        <w:ind w:leftChars="100" w:left="440" w:hangingChars="100" w:hanging="200"/>
        <w:jc w:val="both"/>
      </w:pPr>
      <w:r>
        <w:rPr>
          <w:rStyle w:val="1"/>
        </w:rPr>
        <w:t>本指針に記載された各対策は,全職員の協力の下に,遵守率を高めなければならない.</w:t>
      </w:r>
    </w:p>
    <w:p w14:paraId="3E2808BA" w14:textId="030B75C9" w:rsidR="00DF1A12" w:rsidRDefault="00000000">
      <w:pPr>
        <w:pStyle w:val="10"/>
        <w:numPr>
          <w:ilvl w:val="0"/>
          <w:numId w:val="2"/>
        </w:numPr>
        <w:tabs>
          <w:tab w:val="left" w:pos="772"/>
        </w:tabs>
        <w:spacing w:line="249" w:lineRule="exact"/>
        <w:ind w:left="560" w:hanging="180"/>
        <w:jc w:val="both"/>
      </w:pPr>
      <w:r>
        <w:rPr>
          <w:rStyle w:val="1"/>
        </w:rPr>
        <w:t>院内感染対策委員会は,現場職員が自主的に各対策を実践するよう自覚を持ってケアに当たるよう誘導し,現場職員を教育啓発し,自ら進んで実践して行くよう動機付けをする.</w:t>
      </w:r>
    </w:p>
    <w:p w14:paraId="20E39EB7" w14:textId="39F1BC83" w:rsidR="00DF1A12" w:rsidRDefault="00000000">
      <w:pPr>
        <w:pStyle w:val="10"/>
        <w:numPr>
          <w:ilvl w:val="0"/>
          <w:numId w:val="2"/>
        </w:numPr>
        <w:tabs>
          <w:tab w:val="left" w:pos="772"/>
        </w:tabs>
        <w:spacing w:line="249" w:lineRule="exact"/>
        <w:ind w:left="560" w:hanging="180"/>
        <w:jc w:val="both"/>
      </w:pPr>
      <w:r>
        <w:rPr>
          <w:rStyle w:val="1"/>
        </w:rPr>
        <w:t>就職時初期教育,定期的教育,必要に応じた臨時教育を通して,全職員の感染対策に関する知識を高め,重要性を自覚するよう導く.</w:t>
      </w:r>
    </w:p>
    <w:p w14:paraId="574C8F79" w14:textId="77777777" w:rsidR="00DF1A12" w:rsidRDefault="00000000">
      <w:pPr>
        <w:pStyle w:val="10"/>
        <w:numPr>
          <w:ilvl w:val="0"/>
          <w:numId w:val="2"/>
        </w:numPr>
        <w:tabs>
          <w:tab w:val="left" w:pos="772"/>
        </w:tabs>
        <w:spacing w:line="249" w:lineRule="exact"/>
        <w:ind w:left="560" w:hanging="180"/>
        <w:jc w:val="both"/>
      </w:pPr>
      <w:r>
        <w:rPr>
          <w:rStyle w:val="1"/>
        </w:rPr>
        <w:t>定期的ラウンドを活用して,現場に於ける効果的介入を試みる.</w:t>
      </w:r>
    </w:p>
    <w:p w14:paraId="2F28E941" w14:textId="77777777" w:rsidR="00DF1A12" w:rsidRDefault="00000000">
      <w:pPr>
        <w:pStyle w:val="10"/>
        <w:spacing w:line="249" w:lineRule="exact"/>
        <w:jc w:val="both"/>
      </w:pPr>
      <w:r>
        <w:rPr>
          <w:rStyle w:val="1"/>
          <w:rFonts w:ascii="Arial" w:eastAsia="Arial" w:hAnsi="Arial" w:cs="Arial"/>
          <w:sz w:val="18"/>
          <w:szCs w:val="18"/>
        </w:rPr>
        <w:t>3</w:t>
      </w:r>
      <w:r>
        <w:rPr>
          <w:rStyle w:val="1"/>
        </w:rPr>
        <w:t>)本指針の閲覧</w:t>
      </w:r>
    </w:p>
    <w:p w14:paraId="4F89235A" w14:textId="09D9D179" w:rsidR="00DF1A12" w:rsidRDefault="00000000">
      <w:pPr>
        <w:pStyle w:val="10"/>
        <w:spacing w:after="240" w:line="249" w:lineRule="exact"/>
        <w:ind w:left="380" w:firstLine="180"/>
        <w:jc w:val="both"/>
      </w:pPr>
      <w:r>
        <w:rPr>
          <w:rStyle w:val="1"/>
        </w:rPr>
        <w:t>職員は患者との情報の共有に努め,患者およびその家族等から本指針の閲覧の求めがあった場合には,これに応じるものとする.</w:t>
      </w:r>
    </w:p>
    <w:p w14:paraId="5B1E0B23" w14:textId="77777777" w:rsidR="00DF1A12" w:rsidRDefault="00000000">
      <w:pPr>
        <w:pStyle w:val="210"/>
        <w:keepNext/>
        <w:keepLines/>
        <w:numPr>
          <w:ilvl w:val="0"/>
          <w:numId w:val="1"/>
        </w:numPr>
        <w:tabs>
          <w:tab w:val="left" w:pos="282"/>
        </w:tabs>
        <w:spacing w:line="250" w:lineRule="exact"/>
      </w:pPr>
      <w:bookmarkStart w:id="2" w:name="bookmark4"/>
      <w:r>
        <w:rPr>
          <w:rStyle w:val="21"/>
          <w:b/>
          <w:bCs/>
        </w:rPr>
        <w:t>医療機関内における感染対策のための委員会等</w:t>
      </w:r>
      <w:bookmarkEnd w:id="2"/>
    </w:p>
    <w:p w14:paraId="2A9E1695" w14:textId="69B25D89" w:rsidR="00DF1A12" w:rsidRDefault="00000000" w:rsidP="004C6508">
      <w:pPr>
        <w:pStyle w:val="10"/>
        <w:spacing w:line="250" w:lineRule="exact"/>
        <w:ind w:leftChars="100" w:left="240" w:firstLine="0"/>
        <w:jc w:val="both"/>
      </w:pPr>
      <w:r>
        <w:rPr>
          <w:rStyle w:val="1"/>
        </w:rPr>
        <w:t>院内感染対策委員会が中心となって,すべての職員に対して組織的な対応と教育・啓発活動をする.院内感染対策委員会は院長が委員長を務め,院内感染対策は委員会の検討を経て,日常業務化する.なお,本委員会は運用上,医療安全対策委員会と一体的に行うことも可とする.</w:t>
      </w:r>
    </w:p>
    <w:p w14:paraId="0DD515F1" w14:textId="77777777" w:rsidR="00DF1A12" w:rsidRDefault="00000000">
      <w:pPr>
        <w:pStyle w:val="10"/>
        <w:spacing w:line="250" w:lineRule="exact"/>
        <w:jc w:val="both"/>
      </w:pPr>
      <w:r>
        <w:rPr>
          <w:rStyle w:val="1"/>
          <w:rFonts w:ascii="Arial" w:eastAsia="Arial" w:hAnsi="Arial" w:cs="Arial"/>
          <w:sz w:val="18"/>
          <w:szCs w:val="18"/>
        </w:rPr>
        <w:t>1</w:t>
      </w:r>
      <w:r>
        <w:rPr>
          <w:rStyle w:val="1"/>
        </w:rPr>
        <w:t>)院長</w:t>
      </w:r>
    </w:p>
    <w:p w14:paraId="42B780CA" w14:textId="77777777" w:rsidR="00DF1A12" w:rsidRDefault="00000000" w:rsidP="004D3432">
      <w:pPr>
        <w:pStyle w:val="10"/>
        <w:spacing w:line="250" w:lineRule="exact"/>
        <w:ind w:leftChars="100" w:left="440" w:hangingChars="100" w:hanging="200"/>
        <w:jc w:val="both"/>
      </w:pPr>
      <w:r>
        <w:rPr>
          <w:rStyle w:val="1"/>
        </w:rPr>
        <w:t>院内感染対策委員会での検討を経て,必要な業務を決定し,日常業務として指定する.</w:t>
      </w:r>
    </w:p>
    <w:p w14:paraId="14D48EBE" w14:textId="77777777" w:rsidR="00DF1A12" w:rsidRDefault="00000000">
      <w:pPr>
        <w:pStyle w:val="10"/>
        <w:spacing w:line="250" w:lineRule="exact"/>
        <w:jc w:val="both"/>
      </w:pPr>
      <w:r>
        <w:rPr>
          <w:rStyle w:val="1"/>
          <w:rFonts w:ascii="Arial" w:eastAsia="Arial" w:hAnsi="Arial" w:cs="Arial"/>
          <w:sz w:val="18"/>
          <w:szCs w:val="18"/>
        </w:rPr>
        <w:t>2</w:t>
      </w:r>
      <w:r>
        <w:rPr>
          <w:rStyle w:val="1"/>
        </w:rPr>
        <w:t>)院内感染対策委員会の構成</w:t>
      </w:r>
    </w:p>
    <w:p w14:paraId="3974BBD5" w14:textId="77777777" w:rsidR="00DF1A12" w:rsidRDefault="00000000">
      <w:pPr>
        <w:pStyle w:val="10"/>
        <w:spacing w:line="250" w:lineRule="exact"/>
        <w:ind w:firstLine="560"/>
        <w:jc w:val="both"/>
      </w:pPr>
      <w:r>
        <w:rPr>
          <w:rStyle w:val="1"/>
        </w:rPr>
        <w:t>以下のとおり組織する.</w:t>
      </w:r>
    </w:p>
    <w:p w14:paraId="4E56A5AE" w14:textId="77777777" w:rsidR="00DF1A12" w:rsidRDefault="00000000">
      <w:pPr>
        <w:pStyle w:val="10"/>
        <w:numPr>
          <w:ilvl w:val="0"/>
          <w:numId w:val="3"/>
        </w:numPr>
        <w:tabs>
          <w:tab w:val="left" w:pos="764"/>
        </w:tabs>
        <w:spacing w:line="250" w:lineRule="exact"/>
        <w:ind w:firstLine="380"/>
      </w:pPr>
      <w:r>
        <w:rPr>
          <w:rStyle w:val="1"/>
        </w:rPr>
        <w:t>院長(委員長を務める)</w:t>
      </w:r>
    </w:p>
    <w:p w14:paraId="6D1EF31A" w14:textId="77777777" w:rsidR="00DF1A12" w:rsidRDefault="00000000">
      <w:pPr>
        <w:pStyle w:val="10"/>
        <w:numPr>
          <w:ilvl w:val="0"/>
          <w:numId w:val="3"/>
        </w:numPr>
        <w:tabs>
          <w:tab w:val="left" w:pos="764"/>
        </w:tabs>
        <w:spacing w:line="250" w:lineRule="exact"/>
        <w:ind w:firstLine="380"/>
      </w:pPr>
      <w:r>
        <w:rPr>
          <w:rStyle w:val="1"/>
        </w:rPr>
        <w:t>院内感染管理担当者</w:t>
      </w:r>
    </w:p>
    <w:p w14:paraId="5761260E" w14:textId="77777777" w:rsidR="00DF1A12" w:rsidRDefault="00000000">
      <w:pPr>
        <w:pStyle w:val="10"/>
        <w:numPr>
          <w:ilvl w:val="0"/>
          <w:numId w:val="3"/>
        </w:numPr>
        <w:tabs>
          <w:tab w:val="left" w:pos="764"/>
        </w:tabs>
        <w:spacing w:line="250" w:lineRule="exact"/>
        <w:ind w:firstLine="380"/>
      </w:pPr>
      <w:r>
        <w:rPr>
          <w:rStyle w:val="1"/>
        </w:rPr>
        <w:t>医療安全管理担当者</w:t>
      </w:r>
    </w:p>
    <w:p w14:paraId="44FDB96F" w14:textId="77777777" w:rsidR="00DF1A12" w:rsidRDefault="00000000">
      <w:pPr>
        <w:pStyle w:val="10"/>
        <w:numPr>
          <w:ilvl w:val="0"/>
          <w:numId w:val="3"/>
        </w:numPr>
        <w:tabs>
          <w:tab w:val="left" w:pos="764"/>
        </w:tabs>
        <w:spacing w:line="250" w:lineRule="exact"/>
        <w:ind w:firstLine="380"/>
        <w:jc w:val="both"/>
      </w:pPr>
      <w:r>
        <w:rPr>
          <w:rStyle w:val="1"/>
        </w:rPr>
        <w:t>看護師長</w:t>
      </w:r>
    </w:p>
    <w:p w14:paraId="54BFA2B3" w14:textId="77777777" w:rsidR="00DF1A12" w:rsidRDefault="00000000">
      <w:pPr>
        <w:pStyle w:val="10"/>
        <w:numPr>
          <w:ilvl w:val="0"/>
          <w:numId w:val="3"/>
        </w:numPr>
        <w:tabs>
          <w:tab w:val="left" w:pos="764"/>
        </w:tabs>
        <w:spacing w:line="250" w:lineRule="exact"/>
        <w:ind w:firstLine="380"/>
        <w:jc w:val="both"/>
      </w:pPr>
      <w:r>
        <w:rPr>
          <w:rStyle w:val="1"/>
        </w:rPr>
        <w:t>事務長</w:t>
      </w:r>
    </w:p>
    <w:p w14:paraId="56D1A2E3" w14:textId="77777777" w:rsidR="00DF1A12" w:rsidRDefault="00000000">
      <w:pPr>
        <w:pStyle w:val="10"/>
        <w:spacing w:line="250" w:lineRule="exact"/>
        <w:jc w:val="both"/>
      </w:pPr>
      <w:r>
        <w:rPr>
          <w:rStyle w:val="1"/>
          <w:rFonts w:ascii="Arial" w:eastAsia="Arial" w:hAnsi="Arial" w:cs="Arial"/>
          <w:sz w:val="18"/>
          <w:szCs w:val="18"/>
        </w:rPr>
        <w:t>3</w:t>
      </w:r>
      <w:r>
        <w:rPr>
          <w:rStyle w:val="1"/>
          <w:sz w:val="22"/>
          <w:szCs w:val="22"/>
        </w:rPr>
        <w:t>)</w:t>
      </w:r>
      <w:r>
        <w:rPr>
          <w:rStyle w:val="1"/>
        </w:rPr>
        <w:t>院内感染対策委員会の業務</w:t>
      </w:r>
    </w:p>
    <w:p w14:paraId="4362D3F4" w14:textId="275151C1" w:rsidR="00DF1A12" w:rsidRDefault="00000000">
      <w:pPr>
        <w:pStyle w:val="10"/>
        <w:numPr>
          <w:ilvl w:val="0"/>
          <w:numId w:val="4"/>
        </w:numPr>
        <w:tabs>
          <w:tab w:val="left" w:pos="772"/>
        </w:tabs>
        <w:spacing w:line="250" w:lineRule="exact"/>
        <w:ind w:left="560" w:hanging="180"/>
        <w:jc w:val="both"/>
      </w:pPr>
      <w:r>
        <w:rPr>
          <w:rStyle w:val="1"/>
          <w:lang w:val="en-US" w:bidi="en-US"/>
        </w:rPr>
        <w:t>１か月に１回程度の定期的会議を開催する.緊急時は必要に応じて臨時会議を開催す</w:t>
      </w:r>
      <w:r>
        <w:rPr>
          <w:rStyle w:val="1"/>
        </w:rPr>
        <w:t>る.</w:t>
      </w:r>
    </w:p>
    <w:p w14:paraId="416A0A49" w14:textId="0445C74F" w:rsidR="00DF1A12" w:rsidRDefault="00000000">
      <w:pPr>
        <w:pStyle w:val="10"/>
        <w:numPr>
          <w:ilvl w:val="0"/>
          <w:numId w:val="4"/>
        </w:numPr>
        <w:tabs>
          <w:tab w:val="left" w:pos="764"/>
        </w:tabs>
        <w:spacing w:line="250" w:lineRule="exact"/>
        <w:ind w:firstLine="380"/>
      </w:pPr>
      <w:r>
        <w:rPr>
          <w:rStyle w:val="1"/>
        </w:rPr>
        <w:t>感染対策を検討する.</w:t>
      </w:r>
    </w:p>
    <w:p w14:paraId="1C1979C6" w14:textId="77777777" w:rsidR="00DF1A12" w:rsidRDefault="00000000">
      <w:pPr>
        <w:pStyle w:val="10"/>
        <w:numPr>
          <w:ilvl w:val="0"/>
          <w:numId w:val="5"/>
        </w:numPr>
        <w:tabs>
          <w:tab w:val="left" w:pos="769"/>
        </w:tabs>
        <w:spacing w:line="250" w:lineRule="exact"/>
        <w:ind w:firstLine="380"/>
        <w:jc w:val="both"/>
      </w:pPr>
      <w:r>
        <w:rPr>
          <w:rStyle w:val="1"/>
        </w:rPr>
        <w:t>日常業務化された改善策の実施状況を調査し,必要に応じて見直しする.</w:t>
      </w:r>
    </w:p>
    <w:p w14:paraId="18615FF2" w14:textId="77777777" w:rsidR="00DF1A12" w:rsidRDefault="00000000">
      <w:pPr>
        <w:pStyle w:val="10"/>
        <w:numPr>
          <w:ilvl w:val="0"/>
          <w:numId w:val="5"/>
        </w:numPr>
        <w:tabs>
          <w:tab w:val="left" w:pos="769"/>
        </w:tabs>
        <w:spacing w:line="250" w:lineRule="exact"/>
        <w:ind w:firstLine="380"/>
        <w:jc w:val="both"/>
      </w:pPr>
      <w:r>
        <w:rPr>
          <w:rStyle w:val="1"/>
        </w:rPr>
        <w:t>それぞれの業務に関する規定を定める.</w:t>
      </w:r>
    </w:p>
    <w:p w14:paraId="6AAA9789" w14:textId="77777777" w:rsidR="00DF1A12" w:rsidRDefault="00000000">
      <w:pPr>
        <w:pStyle w:val="10"/>
        <w:numPr>
          <w:ilvl w:val="0"/>
          <w:numId w:val="5"/>
        </w:numPr>
        <w:tabs>
          <w:tab w:val="left" w:pos="758"/>
        </w:tabs>
        <w:spacing w:line="250" w:lineRule="exact"/>
        <w:ind w:left="560" w:hanging="180"/>
      </w:pPr>
      <w:r>
        <w:rPr>
          <w:rStyle w:val="1"/>
        </w:rPr>
        <w:t>実施された対策や介入の効果に対する評価を定期的に行い,評価結果を記録,分析し, 必要な場合は,さらなる改善策を講じる.</w:t>
      </w:r>
    </w:p>
    <w:p w14:paraId="2D844DB2" w14:textId="23CABF8F" w:rsidR="00DF1A12" w:rsidRDefault="00000000" w:rsidP="0050637F">
      <w:pPr>
        <w:pStyle w:val="10"/>
        <w:numPr>
          <w:ilvl w:val="0"/>
          <w:numId w:val="18"/>
        </w:numPr>
        <w:spacing w:line="290" w:lineRule="auto"/>
        <w:jc w:val="both"/>
      </w:pPr>
      <w:r>
        <w:rPr>
          <w:rStyle w:val="1"/>
        </w:rPr>
        <w:t>院内感染管理者について</w:t>
      </w:r>
    </w:p>
    <w:p w14:paraId="15E72C80" w14:textId="10AA36B5" w:rsidR="00181BAA" w:rsidRDefault="0050637F" w:rsidP="0050637F">
      <w:pPr>
        <w:pStyle w:val="10"/>
        <w:spacing w:line="250" w:lineRule="exact"/>
        <w:ind w:left="200"/>
        <w:jc w:val="both"/>
        <w:rPr>
          <w:rStyle w:val="1"/>
        </w:rPr>
      </w:pPr>
      <w:r w:rsidRPr="0050637F">
        <w:rPr>
          <w:rStyle w:val="1"/>
          <w:rFonts w:hint="eastAsia"/>
        </w:rPr>
        <w:t>①</w:t>
      </w:r>
      <w:r>
        <w:rPr>
          <w:rStyle w:val="1"/>
          <w:rFonts w:hint="eastAsia"/>
        </w:rPr>
        <w:t xml:space="preserve">　</w:t>
      </w:r>
      <w:r w:rsidRPr="0050637F">
        <w:rPr>
          <w:rStyle w:val="1"/>
        </w:rPr>
        <w:t>院</w:t>
      </w:r>
      <w:r>
        <w:rPr>
          <w:rStyle w:val="1"/>
        </w:rPr>
        <w:t>長が適任と判断した専任の院内感染管理者を置く.院内感染管理者は以下の職務を担当する.</w:t>
      </w:r>
    </w:p>
    <w:p w14:paraId="2E819E6E" w14:textId="6ED7220F" w:rsidR="00DF1A12" w:rsidRDefault="00000000" w:rsidP="0050637F">
      <w:pPr>
        <w:pStyle w:val="10"/>
        <w:spacing w:line="250" w:lineRule="exact"/>
        <w:ind w:leftChars="300" w:left="720" w:firstLine="0"/>
        <w:jc w:val="both"/>
        <w:rPr>
          <w:rStyle w:val="1"/>
        </w:rPr>
      </w:pPr>
      <w:r>
        <w:rPr>
          <w:rStyle w:val="1"/>
        </w:rPr>
        <w:t>定期的院内ラウンドを行って,現場の改善に関する介入,現場の教育／啓発,アウトブレイクある</w:t>
      </w:r>
      <w:r w:rsidR="00181BAA">
        <w:rPr>
          <w:rStyle w:val="1"/>
          <w:rFonts w:hint="eastAsia"/>
        </w:rPr>
        <w:t xml:space="preserve">   い</w:t>
      </w:r>
      <w:r>
        <w:rPr>
          <w:rStyle w:val="1"/>
        </w:rPr>
        <w:t>は異常発生の特定と制圧,その他に当たる.</w:t>
      </w:r>
    </w:p>
    <w:p w14:paraId="3DA7B8E1" w14:textId="39B03809" w:rsidR="00DF1A12" w:rsidRDefault="0050637F" w:rsidP="0050637F">
      <w:pPr>
        <w:pStyle w:val="10"/>
        <w:tabs>
          <w:tab w:val="left" w:pos="758"/>
        </w:tabs>
        <w:spacing w:line="250" w:lineRule="exact"/>
        <w:ind w:leftChars="141" w:left="538" w:hangingChars="100" w:hanging="200"/>
        <w:jc w:val="both"/>
      </w:pPr>
      <w:r>
        <w:rPr>
          <w:rStyle w:val="1"/>
          <w:rFonts w:hint="eastAsia"/>
        </w:rPr>
        <w:t>②</w:t>
      </w:r>
      <w:r>
        <w:rPr>
          <w:rStyle w:val="1"/>
        </w:rPr>
        <w:t>感染対策に関する権限を委譲されると共に責任を持つ.また,重要事項を定期的に院長に報告する義務を有する.</w:t>
      </w:r>
    </w:p>
    <w:p w14:paraId="666C5E30" w14:textId="68331BA5" w:rsidR="00DF1A12" w:rsidRDefault="0050637F" w:rsidP="0050637F">
      <w:pPr>
        <w:pStyle w:val="10"/>
        <w:tabs>
          <w:tab w:val="left" w:pos="758"/>
        </w:tabs>
        <w:spacing w:line="250" w:lineRule="exact"/>
        <w:ind w:leftChars="150" w:left="460" w:hangingChars="50" w:hanging="100"/>
        <w:jc w:val="both"/>
      </w:pPr>
      <w:r>
        <w:rPr>
          <w:rStyle w:val="1"/>
          <w:rFonts w:hint="eastAsia"/>
        </w:rPr>
        <w:t>③</w:t>
      </w:r>
      <w:r>
        <w:rPr>
          <w:rStyle w:val="1"/>
        </w:rPr>
        <w:t>重要な検討事項,異常な感染症発生時および発生が疑われた際は,その状況および患者／院内感染の</w:t>
      </w:r>
      <w:r>
        <w:rPr>
          <w:rStyle w:val="1"/>
        </w:rPr>
        <w:lastRenderedPageBreak/>
        <w:t>対象者への対応等を,院長へ報告する.</w:t>
      </w:r>
    </w:p>
    <w:p w14:paraId="66663818" w14:textId="6991960B" w:rsidR="00DF1A12" w:rsidRDefault="0050637F" w:rsidP="0050637F">
      <w:pPr>
        <w:pStyle w:val="10"/>
        <w:tabs>
          <w:tab w:val="left" w:pos="758"/>
        </w:tabs>
        <w:spacing w:line="250" w:lineRule="exact"/>
        <w:ind w:leftChars="100" w:left="440" w:hangingChars="100" w:hanging="200"/>
        <w:jc w:val="both"/>
      </w:pPr>
      <w:r>
        <w:rPr>
          <w:rStyle w:val="1"/>
          <w:rFonts w:hint="eastAsia"/>
        </w:rPr>
        <w:t>④</w:t>
      </w:r>
      <w:r>
        <w:rPr>
          <w:rStyle w:val="1"/>
        </w:rPr>
        <w:t>異常な感染症が発生した場合は,速やかに発生の原因を究明し,改善策を立案し,実施するために全職員への周知徹底を図る.</w:t>
      </w:r>
    </w:p>
    <w:p w14:paraId="7A82D6B1" w14:textId="4DC3A856" w:rsidR="00DF1A12" w:rsidRDefault="0050637F" w:rsidP="0050637F">
      <w:pPr>
        <w:pStyle w:val="10"/>
        <w:tabs>
          <w:tab w:val="left" w:pos="758"/>
        </w:tabs>
        <w:spacing w:line="250" w:lineRule="exact"/>
        <w:ind w:left="200" w:firstLine="0"/>
        <w:jc w:val="both"/>
      </w:pPr>
      <w:r>
        <w:rPr>
          <w:rStyle w:val="1"/>
          <w:rFonts w:hint="eastAsia"/>
        </w:rPr>
        <w:t>⑤</w:t>
      </w:r>
      <w:r>
        <w:rPr>
          <w:rStyle w:val="1"/>
        </w:rPr>
        <w:t>職員教育(集団教育と個別教育)の企画遂行を積極的に行う.</w:t>
      </w:r>
    </w:p>
    <w:p w14:paraId="08734CAD" w14:textId="77777777" w:rsidR="00DF1A12" w:rsidRDefault="00000000">
      <w:pPr>
        <w:pStyle w:val="10"/>
        <w:spacing w:line="290" w:lineRule="auto"/>
        <w:jc w:val="both"/>
      </w:pPr>
      <w:r>
        <w:rPr>
          <w:rStyle w:val="1"/>
          <w:rFonts w:ascii="Arial" w:eastAsia="Arial" w:hAnsi="Arial" w:cs="Arial"/>
          <w:sz w:val="18"/>
          <w:szCs w:val="18"/>
        </w:rPr>
        <w:t>5</w:t>
      </w:r>
      <w:r>
        <w:rPr>
          <w:rStyle w:val="1"/>
        </w:rPr>
        <w:t>)その他</w:t>
      </w:r>
    </w:p>
    <w:p w14:paraId="4A512C70" w14:textId="661DC60E" w:rsidR="00DF1A12" w:rsidRDefault="00000000">
      <w:pPr>
        <w:pStyle w:val="10"/>
        <w:spacing w:after="240" w:line="250" w:lineRule="exact"/>
        <w:ind w:left="380"/>
        <w:jc w:val="both"/>
      </w:pPr>
      <w:r>
        <w:rPr>
          <w:rStyle w:val="1"/>
        </w:rPr>
        <w:t>発生した院内感染症が,正常範囲の発生か,アウトブレイクあるいは異常発生かの判断がつきにくいときは,厚生労働省地域支援ネットワーク担当事務局,あるいは,日本環境感染学会認定教育病院担当者に相談する.日本感染症学会施設内感染対策相談窓口(厚労省委託事業)へのファックス相談も活用する.</w:t>
      </w:r>
    </w:p>
    <w:p w14:paraId="2722A93E" w14:textId="77777777" w:rsidR="00DF1A12" w:rsidRDefault="00000000">
      <w:pPr>
        <w:pStyle w:val="210"/>
        <w:keepNext/>
        <w:keepLines/>
        <w:jc w:val="both"/>
      </w:pPr>
      <w:bookmarkStart w:id="3" w:name="bookmark6"/>
      <w:r>
        <w:rPr>
          <w:rStyle w:val="21"/>
          <w:rFonts w:ascii="Arial" w:eastAsia="Arial" w:hAnsi="Arial" w:cs="Arial"/>
          <w:b/>
          <w:bCs/>
          <w:sz w:val="18"/>
          <w:szCs w:val="18"/>
          <w:lang w:val="en-US" w:bidi="en-US"/>
        </w:rPr>
        <w:t xml:space="preserve">3 </w:t>
      </w:r>
      <w:r>
        <w:rPr>
          <w:rStyle w:val="21"/>
          <w:b/>
          <w:bCs/>
        </w:rPr>
        <w:t>院内感染に関わる従業者に対する研修</w:t>
      </w:r>
      <w:bookmarkEnd w:id="3"/>
    </w:p>
    <w:p w14:paraId="77C38038" w14:textId="1F43E69F" w:rsidR="00DF1A12" w:rsidRDefault="00000000">
      <w:pPr>
        <w:pStyle w:val="10"/>
        <w:spacing w:line="249" w:lineRule="exact"/>
        <w:ind w:left="380" w:hanging="180"/>
        <w:jc w:val="both"/>
      </w:pPr>
      <w:r>
        <w:rPr>
          <w:rStyle w:val="1"/>
          <w:rFonts w:ascii="Arial" w:eastAsia="Arial" w:hAnsi="Arial" w:cs="Arial"/>
          <w:sz w:val="18"/>
          <w:szCs w:val="18"/>
        </w:rPr>
        <w:t>1</w:t>
      </w:r>
      <w:r>
        <w:rPr>
          <w:rStyle w:val="1"/>
        </w:rPr>
        <w:t>)就職時の初期研修は,院内感染担当者あるいはそれにかわる十分な実務経験を有する指導者が適切に行う.</w:t>
      </w:r>
    </w:p>
    <w:p w14:paraId="221AD63D" w14:textId="0AF32BF2" w:rsidR="00DF1A12" w:rsidRDefault="00000000">
      <w:pPr>
        <w:pStyle w:val="10"/>
        <w:spacing w:line="249" w:lineRule="exact"/>
        <w:ind w:left="380" w:hanging="180"/>
        <w:jc w:val="both"/>
      </w:pPr>
      <w:r>
        <w:rPr>
          <w:rStyle w:val="1"/>
          <w:rFonts w:ascii="Arial" w:eastAsia="Arial" w:hAnsi="Arial" w:cs="Arial"/>
          <w:sz w:val="18"/>
          <w:szCs w:val="18"/>
          <w:lang w:val="en-US" w:bidi="en-US"/>
        </w:rPr>
        <w:t>2</w:t>
      </w:r>
      <w:r>
        <w:rPr>
          <w:rStyle w:val="1"/>
          <w:lang w:val="en-US" w:bidi="en-US"/>
        </w:rPr>
        <w:t>)継続的研修は,年２回程度開催する.また,必要に応じて,臨時の研修を行う.これら</w:t>
      </w:r>
      <w:r>
        <w:rPr>
          <w:rStyle w:val="1"/>
        </w:rPr>
        <w:t>は職種横断的に開催する.学会,研究会,講習会など,施設外研修を適宜施設内研修に代えることも可とする.</w:t>
      </w:r>
    </w:p>
    <w:p w14:paraId="7A99993B" w14:textId="2DE98FA6" w:rsidR="00DF1A12" w:rsidRDefault="00000000">
      <w:pPr>
        <w:pStyle w:val="10"/>
        <w:spacing w:line="249" w:lineRule="exact"/>
        <w:ind w:left="380" w:hanging="180"/>
        <w:jc w:val="both"/>
      </w:pPr>
      <w:r>
        <w:rPr>
          <w:rStyle w:val="1"/>
          <w:rFonts w:ascii="Arial" w:eastAsia="Arial" w:hAnsi="Arial" w:cs="Arial"/>
          <w:sz w:val="18"/>
          <w:szCs w:val="18"/>
        </w:rPr>
        <w:t>3</w:t>
      </w:r>
      <w:r>
        <w:rPr>
          <w:rStyle w:val="1"/>
        </w:rPr>
        <w:t>)学会,研究会,講習会など,施設外研修を受けた者の伝達講習を,適宜施設内研修に代えることも可とする.</w:t>
      </w:r>
    </w:p>
    <w:p w14:paraId="719859AD" w14:textId="743897A3" w:rsidR="00DF1A12" w:rsidRDefault="00000000">
      <w:pPr>
        <w:pStyle w:val="10"/>
        <w:spacing w:after="240" w:line="249" w:lineRule="exact"/>
        <w:ind w:left="380" w:hanging="180"/>
        <w:jc w:val="both"/>
      </w:pPr>
      <w:r>
        <w:rPr>
          <w:rStyle w:val="1"/>
          <w:rFonts w:ascii="Arial" w:eastAsia="Arial" w:hAnsi="Arial" w:cs="Arial"/>
          <w:sz w:val="18"/>
          <w:szCs w:val="18"/>
        </w:rPr>
        <w:t>4</w:t>
      </w:r>
      <w:r>
        <w:rPr>
          <w:rStyle w:val="1"/>
        </w:rPr>
        <w:t>)これらの諸研修の開催結果,あるいは,施設外研修の参加実績(開催または受講日時,出席者,研修項目)を,記録保存する.</w:t>
      </w:r>
    </w:p>
    <w:p w14:paraId="7CB53BC1" w14:textId="77777777" w:rsidR="00DF1A12" w:rsidRDefault="00000000">
      <w:pPr>
        <w:pStyle w:val="210"/>
        <w:keepNext/>
        <w:keepLines/>
        <w:spacing w:line="250" w:lineRule="exact"/>
        <w:jc w:val="both"/>
      </w:pPr>
      <w:bookmarkStart w:id="4" w:name="bookmark8"/>
      <w:r>
        <w:rPr>
          <w:rStyle w:val="21"/>
          <w:rFonts w:ascii="Arial" w:eastAsia="Arial" w:hAnsi="Arial" w:cs="Arial"/>
          <w:b/>
          <w:bCs/>
          <w:sz w:val="18"/>
          <w:szCs w:val="18"/>
          <w:lang w:val="en-US" w:bidi="en-US"/>
        </w:rPr>
        <w:t xml:space="preserve">4 </w:t>
      </w:r>
      <w:r>
        <w:rPr>
          <w:rStyle w:val="21"/>
          <w:b/>
          <w:bCs/>
        </w:rPr>
        <w:t>感染症の発生時の対応と発生状況の報告</w:t>
      </w:r>
      <w:bookmarkEnd w:id="4"/>
    </w:p>
    <w:p w14:paraId="4FC24955" w14:textId="7EE2A9E9" w:rsidR="00DF1A12" w:rsidRDefault="004C6508">
      <w:pPr>
        <w:pStyle w:val="10"/>
        <w:spacing w:line="250" w:lineRule="exact"/>
        <w:ind w:firstLine="0"/>
        <w:jc w:val="both"/>
        <w:rPr>
          <w:sz w:val="22"/>
          <w:szCs w:val="22"/>
        </w:rPr>
      </w:pPr>
      <w:r w:rsidRPr="004C6508">
        <w:rPr>
          <w:rStyle w:val="1"/>
          <w:rFonts w:cs="Arial" w:hint="eastAsia"/>
          <w:sz w:val="22"/>
          <w:szCs w:val="22"/>
          <w:lang w:val="en-US" w:bidi="en-US"/>
        </w:rPr>
        <w:t>4－1</w:t>
      </w:r>
      <w:r>
        <w:rPr>
          <w:rStyle w:val="1"/>
          <w:sz w:val="22"/>
          <w:szCs w:val="22"/>
        </w:rPr>
        <w:t>サーベイランス</w:t>
      </w:r>
    </w:p>
    <w:p w14:paraId="6B842335" w14:textId="6AD36903" w:rsidR="00DF1A12" w:rsidRDefault="00000000" w:rsidP="004C6508">
      <w:pPr>
        <w:pStyle w:val="10"/>
        <w:spacing w:line="250" w:lineRule="exact"/>
        <w:ind w:leftChars="100" w:left="240" w:firstLine="0"/>
        <w:jc w:val="both"/>
      </w:pPr>
      <w:r>
        <w:rPr>
          <w:rStyle w:val="1"/>
        </w:rPr>
        <w:t>日常的に当院における感染症の発生状況を把握するシステムとして,対象限定サーベイランスを必要に応じて実施し,その結果を感染対策に生かす.</w:t>
      </w:r>
    </w:p>
    <w:p w14:paraId="4747A695" w14:textId="3A1E3B3B" w:rsidR="00DF1A12" w:rsidRDefault="00000000">
      <w:pPr>
        <w:pStyle w:val="10"/>
        <w:spacing w:line="250" w:lineRule="exact"/>
        <w:ind w:left="380" w:hanging="180"/>
        <w:jc w:val="both"/>
      </w:pPr>
      <w:r>
        <w:rPr>
          <w:rStyle w:val="1"/>
          <w:rFonts w:ascii="Arial" w:eastAsia="Arial" w:hAnsi="Arial" w:cs="Arial"/>
          <w:sz w:val="18"/>
          <w:szCs w:val="18"/>
        </w:rPr>
        <w:t>1</w:t>
      </w:r>
      <w:r>
        <w:rPr>
          <w:rStyle w:val="1"/>
        </w:rPr>
        <w:t>)カテーテル関連血流感染,手術部位感染,人工呼吸器関連肺炎,尿路感染,その他の対象限定サーベイランスを可能な範囲で実施する.</w:t>
      </w:r>
    </w:p>
    <w:p w14:paraId="22CE8590" w14:textId="027CE73B" w:rsidR="00DF1A12" w:rsidRDefault="00000000">
      <w:pPr>
        <w:pStyle w:val="23"/>
        <w:jc w:val="both"/>
        <w:rPr>
          <w:sz w:val="20"/>
          <w:szCs w:val="20"/>
          <w:lang w:eastAsia="ja-JP"/>
        </w:rPr>
      </w:pPr>
      <w:r>
        <w:rPr>
          <w:rStyle w:val="22"/>
          <w:rFonts w:ascii="Arial" w:eastAsia="Arial" w:hAnsi="Arial" w:cs="Arial"/>
          <w:sz w:val="18"/>
          <w:szCs w:val="18"/>
          <w:lang w:val="ja-JP" w:eastAsia="ja-JP" w:bidi="ja-JP"/>
        </w:rPr>
        <w:t>2</w:t>
      </w:r>
      <w:r>
        <w:rPr>
          <w:rStyle w:val="22"/>
          <w:rFonts w:ascii="ＭＳ 明朝" w:eastAsia="ＭＳ 明朝" w:hAnsi="ＭＳ 明朝" w:cs="ＭＳ 明朝"/>
          <w:sz w:val="20"/>
          <w:szCs w:val="20"/>
          <w:lang w:val="ja-JP" w:eastAsia="ja-JP" w:bidi="ja-JP"/>
        </w:rPr>
        <w:t>)サーベイランスにおける診断基準は,アメリカ合衆国の方法(小林</w:t>
      </w:r>
      <w:r>
        <w:rPr>
          <w:rStyle w:val="22"/>
          <w:rFonts w:ascii="ＭＳ 明朝" w:eastAsia="ＭＳ 明朝" w:hAnsi="ＭＳ 明朝" w:cs="ＭＳ 明朝"/>
          <w:color w:val="000000"/>
          <w:sz w:val="20"/>
          <w:szCs w:val="20"/>
          <w:lang w:val="ja-JP" w:eastAsia="ja-JP" w:bidi="ja-JP"/>
        </w:rPr>
        <w:t>寛</w:t>
      </w:r>
      <w:r>
        <w:rPr>
          <w:rStyle w:val="22"/>
          <w:rFonts w:ascii="ＭＳ 明朝" w:eastAsia="ＭＳ 明朝" w:hAnsi="ＭＳ 明朝" w:cs="ＭＳ 明朝"/>
          <w:sz w:val="20"/>
          <w:szCs w:val="20"/>
          <w:lang w:val="ja-JP" w:eastAsia="ja-JP" w:bidi="ja-JP"/>
        </w:rPr>
        <w:t>伊,広瀬千也子監</w:t>
      </w:r>
      <w:r>
        <w:rPr>
          <w:rStyle w:val="22"/>
          <w:rFonts w:ascii="ＭＳ 明朝" w:eastAsia="ＭＳ 明朝" w:hAnsi="ＭＳ 明朝" w:cs="ＭＳ 明朝"/>
          <w:sz w:val="20"/>
          <w:szCs w:val="20"/>
          <w:lang w:eastAsia="ja-JP"/>
        </w:rPr>
        <w:t>訳(森兼啓太,今井栄子訳).改訂３版サーベイランスのための</w:t>
      </w:r>
      <w:r>
        <w:rPr>
          <w:rStyle w:val="22"/>
          <w:lang w:eastAsia="ja-JP"/>
        </w:rPr>
        <w:t>CDC</w:t>
      </w:r>
      <w:r>
        <w:rPr>
          <w:rStyle w:val="22"/>
          <w:rFonts w:ascii="ＭＳ 明朝" w:eastAsia="ＭＳ 明朝" w:hAnsi="ＭＳ 明朝" w:cs="ＭＳ 明朝"/>
          <w:sz w:val="20"/>
          <w:szCs w:val="20"/>
          <w:lang w:eastAsia="ja-JP"/>
        </w:rPr>
        <w:t xml:space="preserve">ガイドライン― </w:t>
      </w:r>
      <w:r>
        <w:rPr>
          <w:rStyle w:val="22"/>
          <w:lang w:eastAsia="ja-JP"/>
        </w:rPr>
        <w:t>NNIS</w:t>
      </w:r>
      <w:r>
        <w:rPr>
          <w:rStyle w:val="22"/>
          <w:rFonts w:ascii="ＭＳ 明朝" w:eastAsia="ＭＳ 明朝" w:hAnsi="ＭＳ 明朝" w:cs="ＭＳ 明朝"/>
          <w:sz w:val="20"/>
          <w:szCs w:val="20"/>
          <w:lang w:eastAsia="ja-JP"/>
        </w:rPr>
        <w:t>マニュアル(</w:t>
      </w:r>
      <w:r>
        <w:rPr>
          <w:rStyle w:val="22"/>
          <w:rFonts w:ascii="Arial" w:eastAsia="Arial" w:hAnsi="Arial" w:cs="Arial"/>
          <w:sz w:val="18"/>
          <w:szCs w:val="18"/>
          <w:lang w:eastAsia="ja-JP"/>
        </w:rPr>
        <w:t>2004</w:t>
      </w:r>
      <w:r>
        <w:rPr>
          <w:rStyle w:val="22"/>
          <w:rFonts w:ascii="ＭＳ 明朝" w:eastAsia="ＭＳ 明朝" w:hAnsi="ＭＳ 明朝" w:cs="ＭＳ 明朝"/>
          <w:sz w:val="20"/>
          <w:szCs w:val="20"/>
          <w:lang w:eastAsia="ja-JP"/>
        </w:rPr>
        <w:t>年版)より.大阪：メディカ出版</w:t>
      </w:r>
      <w:r>
        <w:rPr>
          <w:rStyle w:val="22"/>
          <w:rFonts w:ascii="Arial" w:eastAsia="Arial" w:hAnsi="Arial" w:cs="Arial"/>
          <w:sz w:val="18"/>
          <w:szCs w:val="18"/>
          <w:lang w:eastAsia="ja-JP"/>
        </w:rPr>
        <w:t>2005</w:t>
      </w:r>
      <w:r>
        <w:rPr>
          <w:rStyle w:val="22"/>
          <w:lang w:eastAsia="ja-JP"/>
        </w:rPr>
        <w:t xml:space="preserve">,CDC. </w:t>
      </w:r>
      <w:r>
        <w:rPr>
          <w:rStyle w:val="22"/>
        </w:rPr>
        <w:t xml:space="preserve">The National Healthcare Safety Network (NHSN) User Manual. Last Updated </w:t>
      </w:r>
      <w:r>
        <w:rPr>
          <w:rStyle w:val="22"/>
          <w:rFonts w:ascii="Arial" w:eastAsia="Arial" w:hAnsi="Arial" w:cs="Arial"/>
          <w:sz w:val="18"/>
          <w:szCs w:val="18"/>
        </w:rPr>
        <w:t>10</w:t>
      </w:r>
      <w:r>
        <w:rPr>
          <w:rStyle w:val="22"/>
        </w:rPr>
        <w:t>/</w:t>
      </w:r>
      <w:r>
        <w:rPr>
          <w:rStyle w:val="22"/>
          <w:rFonts w:ascii="Arial" w:eastAsia="Arial" w:hAnsi="Arial" w:cs="Arial"/>
          <w:sz w:val="18"/>
          <w:szCs w:val="18"/>
        </w:rPr>
        <w:t>23</w:t>
      </w:r>
      <w:r>
        <w:rPr>
          <w:rStyle w:val="22"/>
        </w:rPr>
        <w:t>/</w:t>
      </w:r>
      <w:r>
        <w:rPr>
          <w:rStyle w:val="22"/>
          <w:rFonts w:ascii="Arial" w:eastAsia="Arial" w:hAnsi="Arial" w:cs="Arial"/>
          <w:sz w:val="18"/>
          <w:szCs w:val="18"/>
        </w:rPr>
        <w:t>2006</w:t>
      </w:r>
      <w:r>
        <w:rPr>
          <w:rStyle w:val="22"/>
        </w:rPr>
        <w:t xml:space="preserve">. </w:t>
      </w:r>
      <w:hyperlink r:id="rId7" w:history="1">
        <w:r w:rsidR="00DF1A12">
          <w:rPr>
            <w:rStyle w:val="22"/>
            <w:lang w:eastAsia="ja-JP"/>
          </w:rPr>
          <w:t>http://www.cdc.gov/ncidod/dhqp/pdf/nhsn/NHSN_Manual_%</w:t>
        </w:r>
        <w:r w:rsidR="00DF1A12">
          <w:rPr>
            <w:rStyle w:val="22"/>
            <w:rFonts w:ascii="Arial" w:eastAsia="Arial" w:hAnsi="Arial" w:cs="Arial"/>
            <w:sz w:val="18"/>
            <w:szCs w:val="18"/>
            <w:lang w:eastAsia="ja-JP"/>
          </w:rPr>
          <w:t>20</w:t>
        </w:r>
        <w:r w:rsidR="00DF1A12">
          <w:rPr>
            <w:rStyle w:val="22"/>
            <w:lang w:eastAsia="ja-JP"/>
          </w:rPr>
          <w:t>Patient_Safet</w:t>
        </w:r>
      </w:hyperlink>
      <w:r>
        <w:rPr>
          <w:rStyle w:val="22"/>
          <w:lang w:eastAsia="ja-JP"/>
        </w:rPr>
        <w:t xml:space="preserve"> y_Protocol</w:t>
      </w:r>
      <w:r>
        <w:rPr>
          <w:rStyle w:val="22"/>
          <w:rFonts w:ascii="Arial" w:eastAsia="Arial" w:hAnsi="Arial" w:cs="Arial"/>
          <w:sz w:val="18"/>
          <w:szCs w:val="18"/>
          <w:lang w:eastAsia="ja-JP"/>
        </w:rPr>
        <w:t>102306</w:t>
      </w:r>
      <w:r>
        <w:rPr>
          <w:rStyle w:val="22"/>
          <w:lang w:eastAsia="ja-JP"/>
        </w:rPr>
        <w:t>.pdf)</w:t>
      </w:r>
      <w:r>
        <w:rPr>
          <w:rStyle w:val="22"/>
          <w:rFonts w:ascii="ＭＳ 明朝" w:eastAsia="ＭＳ 明朝" w:hAnsi="ＭＳ 明朝" w:cs="ＭＳ 明朝"/>
          <w:sz w:val="20"/>
          <w:szCs w:val="20"/>
          <w:lang w:eastAsia="ja-JP"/>
        </w:rPr>
        <w:t>に準拠する(現在改訂日本語版準備中).</w:t>
      </w:r>
    </w:p>
    <w:p w14:paraId="67E69A36" w14:textId="6CDC6BCB" w:rsidR="00DF1A12" w:rsidRDefault="004C6508">
      <w:pPr>
        <w:pStyle w:val="10"/>
        <w:spacing w:line="250" w:lineRule="exact"/>
        <w:ind w:firstLine="0"/>
        <w:jc w:val="both"/>
        <w:rPr>
          <w:sz w:val="22"/>
          <w:szCs w:val="22"/>
        </w:rPr>
      </w:pPr>
      <w:r w:rsidRPr="004C6508">
        <w:rPr>
          <w:rStyle w:val="1"/>
          <w:rFonts w:cs="Arial" w:hint="eastAsia"/>
          <w:sz w:val="22"/>
          <w:szCs w:val="22"/>
          <w:lang w:val="en-US" w:bidi="en-US"/>
        </w:rPr>
        <w:t>4－2</w:t>
      </w:r>
      <w:r>
        <w:rPr>
          <w:rStyle w:val="1"/>
          <w:sz w:val="22"/>
          <w:szCs w:val="22"/>
        </w:rPr>
        <w:t>アウトブレイクあるいは異常発生</w:t>
      </w:r>
    </w:p>
    <w:p w14:paraId="14B6EC9A" w14:textId="77777777" w:rsidR="00DF1A12" w:rsidRDefault="00000000">
      <w:pPr>
        <w:pStyle w:val="10"/>
        <w:spacing w:line="250" w:lineRule="exact"/>
        <w:jc w:val="both"/>
      </w:pPr>
      <w:r>
        <w:rPr>
          <w:rStyle w:val="1"/>
        </w:rPr>
        <w:t>アウトブレイクあるいは異常発生は,迅速に特定し,対応する.</w:t>
      </w:r>
    </w:p>
    <w:p w14:paraId="2A33FB66" w14:textId="77E01A6C" w:rsidR="00DF1A12" w:rsidRDefault="00000000" w:rsidP="004D3432">
      <w:pPr>
        <w:pStyle w:val="10"/>
        <w:spacing w:line="250" w:lineRule="exact"/>
        <w:ind w:left="380" w:hanging="180"/>
        <w:jc w:val="both"/>
      </w:pPr>
      <w:r>
        <w:rPr>
          <w:rStyle w:val="1"/>
          <w:rFonts w:ascii="Arial" w:eastAsia="Arial" w:hAnsi="Arial" w:cs="Arial"/>
          <w:sz w:val="18"/>
          <w:szCs w:val="18"/>
        </w:rPr>
        <w:t>1</w:t>
      </w:r>
      <w:r>
        <w:rPr>
          <w:rStyle w:val="1"/>
        </w:rPr>
        <w:t>)施設内の各領域別の微生物の分離率ならびに感染症の発生動向から,医療関連感染のアウトブレイクあるいは異常発生をいち早く特定し,制圧の初動体制を含めて迅速な対応がなされるよう,感染に関わる情報管理を適切に行う.</w:t>
      </w:r>
    </w:p>
    <w:p w14:paraId="27404DA0" w14:textId="6B6294B2" w:rsidR="00DF1A12" w:rsidRDefault="00000000">
      <w:pPr>
        <w:pStyle w:val="10"/>
        <w:spacing w:line="250" w:lineRule="exact"/>
        <w:ind w:left="380" w:hanging="180"/>
        <w:jc w:val="both"/>
      </w:pPr>
      <w:r>
        <w:rPr>
          <w:rStyle w:val="1"/>
          <w:rFonts w:ascii="Arial" w:eastAsia="Arial" w:hAnsi="Arial" w:cs="Arial"/>
          <w:sz w:val="18"/>
          <w:szCs w:val="18"/>
        </w:rPr>
        <w:t>2</w:t>
      </w:r>
      <w:r>
        <w:rPr>
          <w:rStyle w:val="1"/>
        </w:rPr>
        <w:t xml:space="preserve">)必要に応じて地域支援ネットワーク,日本環境感染学会認定教育病院を活用し,外部よりの協力と支援を要請する.日本感染症学会施設内感染対策相談窓口(厚労省委託事業 </w:t>
      </w:r>
      <w:hyperlink r:id="rId8" w:history="1">
        <w:r w:rsidR="00DF1A12">
          <w:rPr>
            <w:rStyle w:val="1"/>
            <w:rFonts w:ascii="ＭＳ Ｐ明朝" w:eastAsia="ＭＳ Ｐ明朝" w:hAnsi="ＭＳ Ｐ明朝" w:cs="ＭＳ Ｐ明朝"/>
            <w:sz w:val="22"/>
            <w:szCs w:val="22"/>
            <w:lang w:val="en-US" w:bidi="en-US"/>
          </w:rPr>
          <w:t>http://www.kansensho.or.jp/)</w:t>
        </w:r>
        <w:r w:rsidR="00DF1A12">
          <w:rPr>
            <w:rStyle w:val="1"/>
            <w:lang w:val="en-US" w:bidi="en-US"/>
          </w:rPr>
          <w:t>へのファックス相談を活用する.</w:t>
        </w:r>
      </w:hyperlink>
    </w:p>
    <w:p w14:paraId="68EEB73C" w14:textId="77777777" w:rsidR="00DF1A12" w:rsidRDefault="00000000">
      <w:pPr>
        <w:pStyle w:val="10"/>
        <w:spacing w:after="260" w:line="250" w:lineRule="exact"/>
        <w:jc w:val="both"/>
      </w:pPr>
      <w:r>
        <w:rPr>
          <w:rStyle w:val="1"/>
          <w:rFonts w:ascii="Arial" w:eastAsia="Arial" w:hAnsi="Arial" w:cs="Arial"/>
          <w:sz w:val="18"/>
          <w:szCs w:val="18"/>
        </w:rPr>
        <w:t>3</w:t>
      </w:r>
      <w:r>
        <w:rPr>
          <w:rStyle w:val="1"/>
        </w:rPr>
        <w:t>)報告の義務付けられている病気が特定された場合には,速やかに保健所に報告する.</w:t>
      </w:r>
    </w:p>
    <w:p w14:paraId="28F856E9" w14:textId="77777777" w:rsidR="00DF1A12" w:rsidRDefault="00000000">
      <w:pPr>
        <w:pStyle w:val="210"/>
        <w:keepNext/>
        <w:keepLines/>
        <w:spacing w:line="290" w:lineRule="auto"/>
        <w:jc w:val="both"/>
      </w:pPr>
      <w:bookmarkStart w:id="5" w:name="bookmark10"/>
      <w:r>
        <w:rPr>
          <w:rStyle w:val="21"/>
          <w:rFonts w:ascii="Arial" w:eastAsia="Arial" w:hAnsi="Arial" w:cs="Arial"/>
          <w:b/>
          <w:bCs/>
          <w:sz w:val="18"/>
          <w:szCs w:val="18"/>
          <w:lang w:val="en-US" w:bidi="en-US"/>
        </w:rPr>
        <w:t xml:space="preserve">5 </w:t>
      </w:r>
      <w:r>
        <w:rPr>
          <w:rStyle w:val="21"/>
          <w:b/>
          <w:bCs/>
        </w:rPr>
        <w:t>院内感染対策推進方策等</w:t>
      </w:r>
      <w:bookmarkEnd w:id="5"/>
    </w:p>
    <w:p w14:paraId="5A2AE184" w14:textId="645F544F" w:rsidR="00DF1A12" w:rsidRDefault="004C6508">
      <w:pPr>
        <w:pStyle w:val="10"/>
        <w:spacing w:line="290" w:lineRule="auto"/>
        <w:ind w:firstLine="0"/>
        <w:jc w:val="both"/>
        <w:rPr>
          <w:sz w:val="22"/>
          <w:szCs w:val="22"/>
        </w:rPr>
      </w:pPr>
      <w:r>
        <w:rPr>
          <w:rStyle w:val="1"/>
          <w:rFonts w:cs="Arial" w:hint="eastAsia"/>
          <w:sz w:val="22"/>
          <w:szCs w:val="22"/>
          <w:lang w:val="en-US" w:bidi="en-US"/>
        </w:rPr>
        <w:t>5－1</w:t>
      </w:r>
      <w:r>
        <w:rPr>
          <w:rStyle w:val="1"/>
          <w:sz w:val="22"/>
          <w:szCs w:val="22"/>
        </w:rPr>
        <w:t>手指衛生</w:t>
      </w:r>
    </w:p>
    <w:p w14:paraId="3A1A599F" w14:textId="77777777" w:rsidR="00DF1A12" w:rsidRDefault="00000000">
      <w:pPr>
        <w:pStyle w:val="10"/>
        <w:spacing w:line="250" w:lineRule="exact"/>
        <w:jc w:val="both"/>
      </w:pPr>
      <w:r>
        <w:rPr>
          <w:rStyle w:val="1"/>
        </w:rPr>
        <w:t>手指衛生は,感染対策の基本であるので,これを遵守する.</w:t>
      </w:r>
    </w:p>
    <w:p w14:paraId="1FED0C58" w14:textId="77777777" w:rsidR="00DF1A12" w:rsidRDefault="00000000">
      <w:pPr>
        <w:pStyle w:val="10"/>
        <w:spacing w:line="250" w:lineRule="exact"/>
        <w:jc w:val="both"/>
      </w:pPr>
      <w:r>
        <w:rPr>
          <w:rStyle w:val="1"/>
          <w:rFonts w:ascii="Arial" w:eastAsia="Arial" w:hAnsi="Arial" w:cs="Arial"/>
          <w:sz w:val="18"/>
          <w:szCs w:val="18"/>
        </w:rPr>
        <w:t>1</w:t>
      </w:r>
      <w:r>
        <w:rPr>
          <w:rStyle w:val="1"/>
        </w:rPr>
        <w:t>)手指衛生の重要性を認識して,遵守率が高くなるような教育,介入を行う.</w:t>
      </w:r>
    </w:p>
    <w:p w14:paraId="63FF4ECE" w14:textId="34D31961" w:rsidR="00DF1A12" w:rsidRDefault="00000000">
      <w:pPr>
        <w:pStyle w:val="10"/>
        <w:spacing w:line="250" w:lineRule="exact"/>
        <w:ind w:left="380" w:hanging="180"/>
        <w:jc w:val="both"/>
      </w:pPr>
      <w:r>
        <w:rPr>
          <w:rStyle w:val="1"/>
          <w:rFonts w:ascii="Arial" w:eastAsia="Arial" w:hAnsi="Arial" w:cs="Arial"/>
          <w:sz w:val="18"/>
          <w:szCs w:val="18"/>
        </w:rPr>
        <w:t>2</w:t>
      </w:r>
      <w:r>
        <w:rPr>
          <w:rStyle w:val="1"/>
        </w:rPr>
        <w:t>)手洗い,あるいは,手指消毒のための設備／備品を整備し,患者ケアの前後には必ず手指衛生を遵守する.</w:t>
      </w:r>
    </w:p>
    <w:p w14:paraId="547F0F93" w14:textId="21817B00" w:rsidR="00DF1A12" w:rsidRDefault="00000000">
      <w:pPr>
        <w:pStyle w:val="10"/>
        <w:spacing w:line="250" w:lineRule="exact"/>
        <w:ind w:left="380" w:hanging="180"/>
        <w:jc w:val="both"/>
      </w:pPr>
      <w:r>
        <w:rPr>
          <w:rStyle w:val="1"/>
          <w:rFonts w:ascii="Arial" w:eastAsia="Arial" w:hAnsi="Arial" w:cs="Arial"/>
          <w:sz w:val="18"/>
          <w:szCs w:val="18"/>
        </w:rPr>
        <w:t>3</w:t>
      </w:r>
      <w:r>
        <w:rPr>
          <w:rStyle w:val="1"/>
        </w:rPr>
        <w:t>)手指消毒は,手指消毒用アルコール製剤による擦式消毒,もしくは,石けんあるいは抗菌性石けん(クロルヘキシジン・スクラブ剤,ポビドンヨード・スクラブ剤等)と流水による手洗いを基本とし,これを行う.</w:t>
      </w:r>
    </w:p>
    <w:p w14:paraId="298552F8" w14:textId="3FEF6D6C" w:rsidR="00DF1A12" w:rsidRDefault="00000000">
      <w:pPr>
        <w:pStyle w:val="10"/>
        <w:spacing w:line="250" w:lineRule="exact"/>
        <w:ind w:left="380" w:hanging="180"/>
        <w:jc w:val="both"/>
      </w:pPr>
      <w:r>
        <w:rPr>
          <w:rStyle w:val="1"/>
          <w:rFonts w:ascii="Arial" w:eastAsia="Arial" w:hAnsi="Arial" w:cs="Arial"/>
          <w:sz w:val="18"/>
          <w:szCs w:val="18"/>
        </w:rPr>
        <w:t>4</w:t>
      </w:r>
      <w:r>
        <w:rPr>
          <w:rStyle w:val="1"/>
        </w:rPr>
        <w:t>)目に見える汚れがある場合には,石けんあるいは抗菌性石けんと流水による手洗いを行う.</w:t>
      </w:r>
    </w:p>
    <w:p w14:paraId="7ACCC264" w14:textId="0A25EA15" w:rsidR="00DF1A12" w:rsidRDefault="00000000">
      <w:pPr>
        <w:pStyle w:val="10"/>
        <w:spacing w:line="250" w:lineRule="exact"/>
        <w:ind w:left="380" w:hanging="180"/>
        <w:jc w:val="both"/>
      </w:pPr>
      <w:r>
        <w:rPr>
          <w:rStyle w:val="1"/>
          <w:rFonts w:ascii="Arial" w:eastAsia="Arial" w:hAnsi="Arial" w:cs="Arial"/>
          <w:sz w:val="18"/>
          <w:szCs w:val="18"/>
        </w:rPr>
        <w:t>5</w:t>
      </w:r>
      <w:r>
        <w:rPr>
          <w:rStyle w:val="1"/>
        </w:rPr>
        <w:t>)アルコールに抵抗性のある微生物に考慮して,適宜石けんと流水もしくは抗菌石けんと流水による手洗いを追加する.</w:t>
      </w:r>
    </w:p>
    <w:p w14:paraId="1C4A6F6A" w14:textId="3B3B20AD" w:rsidR="00DF1A12" w:rsidRDefault="004C6508">
      <w:pPr>
        <w:pStyle w:val="10"/>
        <w:spacing w:line="290" w:lineRule="auto"/>
        <w:ind w:firstLine="0"/>
        <w:jc w:val="both"/>
        <w:rPr>
          <w:sz w:val="22"/>
          <w:szCs w:val="22"/>
        </w:rPr>
      </w:pPr>
      <w:r w:rsidRPr="004C6508">
        <w:rPr>
          <w:rStyle w:val="1"/>
          <w:rFonts w:cs="Arial" w:hint="eastAsia"/>
          <w:sz w:val="22"/>
          <w:szCs w:val="22"/>
          <w:lang w:val="en-US" w:bidi="en-US"/>
        </w:rPr>
        <w:t>5－2</w:t>
      </w:r>
      <w:r>
        <w:rPr>
          <w:rStyle w:val="1"/>
          <w:sz w:val="22"/>
          <w:szCs w:val="22"/>
        </w:rPr>
        <w:t>微生物汚染経路遮断</w:t>
      </w:r>
    </w:p>
    <w:p w14:paraId="12901D0A" w14:textId="77777777" w:rsidR="00A62BCD" w:rsidRDefault="00000000" w:rsidP="004C6508">
      <w:pPr>
        <w:pStyle w:val="23"/>
        <w:ind w:leftChars="100" w:left="240" w:firstLine="0"/>
        <w:jc w:val="both"/>
        <w:rPr>
          <w:rStyle w:val="22"/>
        </w:rPr>
      </w:pPr>
      <w:r>
        <w:rPr>
          <w:rStyle w:val="22"/>
          <w:rFonts w:ascii="ＭＳ 明朝" w:eastAsia="ＭＳ 明朝" w:hAnsi="ＭＳ 明朝" w:cs="ＭＳ 明朝"/>
          <w:sz w:val="20"/>
          <w:szCs w:val="20"/>
          <w:lang w:eastAsia="ja-JP"/>
        </w:rPr>
        <w:t>微生物汚染(以下汚染)経路遮断策としてアメリカ合衆国疾病予防管理センター</w:t>
      </w:r>
      <w:r>
        <w:rPr>
          <w:rStyle w:val="22"/>
          <w:lang w:eastAsia="ja-JP"/>
        </w:rPr>
        <w:t>Centers for Disease Control and Prevention(CDC)</w:t>
      </w:r>
      <w:r>
        <w:rPr>
          <w:rStyle w:val="22"/>
          <w:rFonts w:ascii="ＭＳ 明朝" w:eastAsia="ＭＳ 明朝" w:hAnsi="ＭＳ 明朝" w:cs="ＭＳ 明朝"/>
          <w:sz w:val="20"/>
          <w:szCs w:val="20"/>
          <w:lang w:eastAsia="ja-JP"/>
        </w:rPr>
        <w:t>の標準予防策(</w:t>
      </w:r>
      <w:r>
        <w:rPr>
          <w:rStyle w:val="22"/>
          <w:lang w:eastAsia="ja-JP"/>
        </w:rPr>
        <w:t xml:space="preserve">Jane D Siegel et al. </w:t>
      </w:r>
      <w:r>
        <w:rPr>
          <w:rStyle w:val="22"/>
        </w:rPr>
        <w:t xml:space="preserve">Guideline for Isolation </w:t>
      </w:r>
      <w:proofErr w:type="spellStart"/>
      <w:r>
        <w:rPr>
          <w:rStyle w:val="22"/>
        </w:rPr>
        <w:t>Precautions：Preventing</w:t>
      </w:r>
      <w:proofErr w:type="spellEnd"/>
      <w:r w:rsidR="0050637F">
        <w:rPr>
          <w:rStyle w:val="22"/>
          <w:rFonts w:hint="eastAsia"/>
          <w:lang w:eastAsia="ja-JP"/>
        </w:rPr>
        <w:t xml:space="preserve">　</w:t>
      </w:r>
      <w:r>
        <w:rPr>
          <w:rStyle w:val="22"/>
        </w:rPr>
        <w:t xml:space="preserve">Transmission of Infectious Agents in Healthcare Settings </w:t>
      </w:r>
      <w:r>
        <w:rPr>
          <w:rStyle w:val="22"/>
          <w:rFonts w:ascii="Arial" w:eastAsia="Arial" w:hAnsi="Arial" w:cs="Arial"/>
          <w:sz w:val="18"/>
          <w:szCs w:val="18"/>
        </w:rPr>
        <w:t>2007</w:t>
      </w:r>
      <w:r>
        <w:rPr>
          <w:rStyle w:val="22"/>
        </w:rPr>
        <w:t xml:space="preserve">. </w:t>
      </w:r>
    </w:p>
    <w:p w14:paraId="6EA0FD5D" w14:textId="567CE2B2" w:rsidR="00DF1A12" w:rsidRDefault="00A62BCD" w:rsidP="004C6508">
      <w:pPr>
        <w:pStyle w:val="23"/>
        <w:ind w:leftChars="100" w:left="240" w:firstLine="0"/>
        <w:jc w:val="both"/>
      </w:pPr>
      <w:hyperlink r:id="rId9" w:history="1">
        <w:r w:rsidRPr="00980B19">
          <w:rPr>
            <w:rStyle w:val="a7"/>
          </w:rPr>
          <w:t>http://www.cdc.gov/ncidod/dhqp/pdf/guidelines</w:t>
        </w:r>
      </w:hyperlink>
    </w:p>
    <w:p w14:paraId="3124BA0B" w14:textId="2C5D8C91" w:rsidR="00DF1A12" w:rsidRDefault="00DF1A12" w:rsidP="004C6508">
      <w:pPr>
        <w:pStyle w:val="10"/>
        <w:spacing w:line="250" w:lineRule="exact"/>
        <w:ind w:firstLineChars="100"/>
        <w:jc w:val="both"/>
      </w:pPr>
      <w:hyperlink r:id="rId10" w:history="1">
        <w:r>
          <w:rPr>
            <w:rStyle w:val="1"/>
            <w:rFonts w:ascii="ＭＳ Ｐ明朝" w:eastAsia="ＭＳ Ｐ明朝" w:hAnsi="ＭＳ Ｐ明朝" w:cs="ＭＳ Ｐ明朝"/>
            <w:sz w:val="22"/>
            <w:szCs w:val="22"/>
            <w:lang w:val="en-US" w:bidi="en-US"/>
          </w:rPr>
          <w:t>/Isolation</w:t>
        </w:r>
        <w:r>
          <w:rPr>
            <w:rStyle w:val="1"/>
            <w:rFonts w:ascii="Arial" w:eastAsia="Arial" w:hAnsi="Arial" w:cs="Arial"/>
            <w:sz w:val="18"/>
            <w:szCs w:val="18"/>
            <w:lang w:val="en-US" w:bidi="en-US"/>
          </w:rPr>
          <w:t>2007</w:t>
        </w:r>
        <w:r>
          <w:rPr>
            <w:rStyle w:val="1"/>
            <w:rFonts w:ascii="ＭＳ Ｐ明朝" w:eastAsia="ＭＳ Ｐ明朝" w:hAnsi="ＭＳ Ｐ明朝" w:cs="ＭＳ Ｐ明朝"/>
            <w:sz w:val="22"/>
            <w:szCs w:val="22"/>
            <w:lang w:val="en-US" w:bidi="en-US"/>
          </w:rPr>
          <w:t>.pdf),</w:t>
        </w:r>
        <w:r>
          <w:rPr>
            <w:rStyle w:val="1"/>
            <w:lang w:val="en-US" w:bidi="en-US"/>
          </w:rPr>
          <w:t>および,</w:t>
        </w:r>
        <w:r w:rsidR="0050637F">
          <w:rPr>
            <w:rStyle w:val="1"/>
            <w:rFonts w:asciiTheme="minorEastAsia" w:eastAsiaTheme="minorEastAsia" w:hAnsiTheme="minorEastAsia" w:cs="Arial" w:hint="eastAsia"/>
            <w:sz w:val="18"/>
            <w:szCs w:val="18"/>
            <w:lang w:val="en-US" w:bidi="en-US"/>
          </w:rPr>
          <w:t>5－7</w:t>
        </w:r>
        <w:r>
          <w:rPr>
            <w:rStyle w:val="1"/>
          </w:rPr>
          <w:t>.付加的対策で詳述する感染経路別予防策を実施する.</w:t>
        </w:r>
      </w:hyperlink>
    </w:p>
    <w:p w14:paraId="69020924" w14:textId="1BE671DE" w:rsidR="00DF1A12" w:rsidRDefault="00000000">
      <w:pPr>
        <w:pStyle w:val="10"/>
        <w:spacing w:line="250" w:lineRule="exact"/>
        <w:ind w:left="380" w:hanging="180"/>
        <w:jc w:val="both"/>
      </w:pPr>
      <w:r>
        <w:rPr>
          <w:rStyle w:val="1"/>
          <w:rFonts w:ascii="Arial" w:eastAsia="Arial" w:hAnsi="Arial" w:cs="Arial"/>
          <w:sz w:val="18"/>
          <w:szCs w:val="18"/>
        </w:rPr>
        <w:t>1</w:t>
      </w:r>
      <w:r>
        <w:rPr>
          <w:rStyle w:val="1"/>
        </w:rPr>
        <w:t>)血液・体液・分泌物・排泄物・あるいはそれらによる汚染物などの感染性物質による接触汚染または飛沫汚染を受ける可能性のある場合には手袋,ガウン,マスクなどの個人用</w:t>
      </w:r>
      <w:r>
        <w:rPr>
          <w:rStyle w:val="1"/>
          <w:lang w:val="en-US" w:bidi="en-US"/>
        </w:rPr>
        <w:t>防護具</w:t>
      </w:r>
      <w:r>
        <w:rPr>
          <w:rStyle w:val="1"/>
          <w:rFonts w:ascii="ＭＳ Ｐ明朝" w:eastAsia="ＭＳ Ｐ明朝" w:hAnsi="ＭＳ Ｐ明朝" w:cs="ＭＳ Ｐ明朝"/>
          <w:sz w:val="22"/>
          <w:szCs w:val="22"/>
          <w:lang w:val="en-US" w:bidi="en-US"/>
        </w:rPr>
        <w:t>personal protective equipment(PPE)</w:t>
      </w:r>
      <w:r>
        <w:rPr>
          <w:rStyle w:val="1"/>
          <w:lang w:val="en-US" w:bidi="en-US"/>
        </w:rPr>
        <w:t>を適切に配備し,その使用法を正しく</w:t>
      </w:r>
      <w:r>
        <w:rPr>
          <w:rStyle w:val="1"/>
        </w:rPr>
        <w:t>認識,遵守する.</w:t>
      </w:r>
    </w:p>
    <w:p w14:paraId="0E259F6B" w14:textId="7E0F4C59" w:rsidR="00DF1A12" w:rsidRDefault="00000000">
      <w:pPr>
        <w:pStyle w:val="10"/>
        <w:spacing w:line="250" w:lineRule="exact"/>
        <w:ind w:left="380" w:hanging="180"/>
        <w:jc w:val="both"/>
      </w:pPr>
      <w:r>
        <w:rPr>
          <w:rStyle w:val="1"/>
          <w:rFonts w:ascii="Arial" w:eastAsia="Arial" w:hAnsi="Arial" w:cs="Arial"/>
          <w:sz w:val="18"/>
          <w:szCs w:val="18"/>
        </w:rPr>
        <w:t>2</w:t>
      </w:r>
      <w:r>
        <w:rPr>
          <w:rStyle w:val="1"/>
        </w:rPr>
        <w:t>)呼吸器症状のある患者には,咳による飛沫汚染を防止するために,サージカルマスクの着用を要請して,汚染の拡散を防止する.</w:t>
      </w:r>
    </w:p>
    <w:p w14:paraId="54619094" w14:textId="58146424" w:rsidR="00DF1A12" w:rsidRDefault="004C6508">
      <w:pPr>
        <w:pStyle w:val="10"/>
        <w:spacing w:line="290" w:lineRule="auto"/>
        <w:ind w:firstLine="0"/>
        <w:jc w:val="both"/>
        <w:rPr>
          <w:sz w:val="22"/>
          <w:szCs w:val="22"/>
        </w:rPr>
      </w:pPr>
      <w:r w:rsidRPr="004C6508">
        <w:rPr>
          <w:rStyle w:val="1"/>
          <w:rFonts w:cs="Arial" w:hint="eastAsia"/>
          <w:sz w:val="22"/>
          <w:szCs w:val="22"/>
          <w:lang w:val="en-US" w:bidi="en-US"/>
        </w:rPr>
        <w:t>5－3</w:t>
      </w:r>
      <w:r>
        <w:rPr>
          <w:rStyle w:val="1"/>
          <w:sz w:val="22"/>
          <w:szCs w:val="22"/>
        </w:rPr>
        <w:t>環境清浄化</w:t>
      </w:r>
    </w:p>
    <w:p w14:paraId="3DF46D42" w14:textId="77777777" w:rsidR="00DF1A12" w:rsidRDefault="00000000">
      <w:pPr>
        <w:pStyle w:val="10"/>
        <w:spacing w:line="250" w:lineRule="exact"/>
        <w:jc w:val="both"/>
      </w:pPr>
      <w:r>
        <w:rPr>
          <w:rStyle w:val="1"/>
        </w:rPr>
        <w:t>患者環境は,常に清潔に維持する.</w:t>
      </w:r>
    </w:p>
    <w:p w14:paraId="6510619A" w14:textId="77777777" w:rsidR="00DF1A12" w:rsidRDefault="00000000">
      <w:pPr>
        <w:pStyle w:val="10"/>
        <w:spacing w:line="290" w:lineRule="auto"/>
        <w:jc w:val="both"/>
      </w:pPr>
      <w:r>
        <w:rPr>
          <w:rStyle w:val="1"/>
          <w:rFonts w:ascii="Arial" w:eastAsia="Arial" w:hAnsi="Arial" w:cs="Arial"/>
          <w:sz w:val="18"/>
          <w:szCs w:val="18"/>
        </w:rPr>
        <w:t>1</w:t>
      </w:r>
      <w:r>
        <w:rPr>
          <w:rStyle w:val="1"/>
        </w:rPr>
        <w:t>)患者環境は質の良い清掃の維持に配慮する.</w:t>
      </w:r>
    </w:p>
    <w:p w14:paraId="407D4EFA" w14:textId="77777777" w:rsidR="00DF1A12" w:rsidRDefault="00000000">
      <w:pPr>
        <w:pStyle w:val="10"/>
        <w:spacing w:line="250" w:lineRule="exact"/>
        <w:jc w:val="both"/>
      </w:pPr>
      <w:r>
        <w:rPr>
          <w:rStyle w:val="1"/>
          <w:rFonts w:ascii="Arial" w:eastAsia="Arial" w:hAnsi="Arial" w:cs="Arial"/>
          <w:sz w:val="18"/>
          <w:szCs w:val="18"/>
        </w:rPr>
        <w:t>2</w:t>
      </w:r>
      <w:r>
        <w:rPr>
          <w:rStyle w:val="1"/>
        </w:rPr>
        <w:t>)限られたスペースを有効に活用して,清潔と不潔との区別に心がける.</w:t>
      </w:r>
    </w:p>
    <w:p w14:paraId="224B943B" w14:textId="72AB074B" w:rsidR="00DF1A12" w:rsidRDefault="00000000">
      <w:pPr>
        <w:pStyle w:val="10"/>
        <w:spacing w:line="250" w:lineRule="exact"/>
        <w:ind w:left="380" w:hanging="180"/>
      </w:pPr>
      <w:r>
        <w:rPr>
          <w:rStyle w:val="1"/>
          <w:rFonts w:ascii="Arial" w:eastAsia="Arial" w:hAnsi="Arial" w:cs="Arial"/>
          <w:sz w:val="18"/>
          <w:szCs w:val="18"/>
        </w:rPr>
        <w:t>3</w:t>
      </w:r>
      <w:r>
        <w:rPr>
          <w:rStyle w:val="1"/>
        </w:rPr>
        <w:t>)流しなどの水場の排水口および湿潤部位などは必ず汚染しているものと考え,水の跳ね返りによる汚染に留意する.</w:t>
      </w:r>
    </w:p>
    <w:p w14:paraId="488252E1" w14:textId="77777777" w:rsidR="00DF1A12" w:rsidRDefault="00000000">
      <w:pPr>
        <w:pStyle w:val="10"/>
        <w:spacing w:line="250" w:lineRule="exact"/>
        <w:ind w:left="380" w:hanging="180"/>
      </w:pPr>
      <w:r>
        <w:rPr>
          <w:rStyle w:val="1"/>
          <w:rFonts w:ascii="Arial" w:eastAsia="Arial" w:hAnsi="Arial" w:cs="Arial"/>
          <w:sz w:val="18"/>
          <w:szCs w:val="18"/>
          <w:lang w:val="en-US" w:bidi="en-US"/>
        </w:rPr>
        <w:t>4</w:t>
      </w:r>
      <w:r>
        <w:rPr>
          <w:rStyle w:val="1"/>
          <w:lang w:val="en-US" w:bidi="en-US"/>
        </w:rPr>
        <w:t>)床に近い棚(床から</w:t>
      </w:r>
      <w:r>
        <w:rPr>
          <w:rStyle w:val="1"/>
          <w:rFonts w:ascii="Arial" w:eastAsia="Arial" w:hAnsi="Arial" w:cs="Arial"/>
          <w:sz w:val="18"/>
          <w:szCs w:val="18"/>
          <w:lang w:val="en-US" w:bidi="en-US"/>
        </w:rPr>
        <w:t>30</w:t>
      </w:r>
      <w:r>
        <w:rPr>
          <w:rStyle w:val="1"/>
          <w:lang w:val="en-US" w:bidi="en-US"/>
        </w:rPr>
        <w:t>㎝以内)に,清潔な器材を保管しない.</w:t>
      </w:r>
    </w:p>
    <w:p w14:paraId="4AB26B76" w14:textId="2BF0E978" w:rsidR="00DF1A12" w:rsidRDefault="00000000">
      <w:pPr>
        <w:pStyle w:val="10"/>
        <w:spacing w:line="250" w:lineRule="exact"/>
        <w:ind w:left="380" w:hanging="180"/>
      </w:pPr>
      <w:r>
        <w:rPr>
          <w:rStyle w:val="1"/>
          <w:rFonts w:ascii="Arial" w:eastAsia="Arial" w:hAnsi="Arial" w:cs="Arial"/>
          <w:sz w:val="18"/>
          <w:szCs w:val="18"/>
        </w:rPr>
        <w:t>5</w:t>
      </w:r>
      <w:r>
        <w:rPr>
          <w:rStyle w:val="1"/>
        </w:rPr>
        <w:t>)薬剤／医療器材の長期保存を避ける工夫をする.特に,滅菌物の保管・使用にあたっては注意を払う.</w:t>
      </w:r>
    </w:p>
    <w:p w14:paraId="39D17305" w14:textId="77777777" w:rsidR="00DF1A12" w:rsidRDefault="00000000">
      <w:pPr>
        <w:pStyle w:val="10"/>
        <w:spacing w:line="250" w:lineRule="exact"/>
        <w:ind w:left="380" w:hanging="180"/>
      </w:pPr>
      <w:r>
        <w:rPr>
          <w:rStyle w:val="1"/>
          <w:rFonts w:ascii="Arial" w:eastAsia="Arial" w:hAnsi="Arial" w:cs="Arial"/>
          <w:sz w:val="18"/>
          <w:szCs w:val="18"/>
          <w:lang w:val="en-US" w:bidi="en-US"/>
        </w:rPr>
        <w:t>6</w:t>
      </w:r>
      <w:r>
        <w:rPr>
          <w:rStyle w:val="1"/>
          <w:lang w:val="en-US" w:bidi="en-US"/>
        </w:rPr>
        <w:t>)手が高頻度で接触する部位は１日１回以上清拭または必要に応じて消毒する.</w:t>
      </w:r>
    </w:p>
    <w:p w14:paraId="333668E6" w14:textId="5439733D" w:rsidR="00DF1A12" w:rsidRDefault="00000000">
      <w:pPr>
        <w:pStyle w:val="10"/>
        <w:spacing w:line="250" w:lineRule="exact"/>
        <w:ind w:left="380" w:hanging="180"/>
      </w:pPr>
      <w:r>
        <w:rPr>
          <w:rStyle w:val="1"/>
          <w:rFonts w:ascii="Arial" w:eastAsia="Arial" w:hAnsi="Arial" w:cs="Arial"/>
          <w:sz w:val="18"/>
          <w:szCs w:val="18"/>
        </w:rPr>
        <w:t>7</w:t>
      </w:r>
      <w:r>
        <w:rPr>
          <w:rStyle w:val="1"/>
        </w:rPr>
        <w:t>)床などの水平面は時期を決めた定期清掃を行い,壁やカーテンなどの垂直面は,汚染が明らかな場合に清掃または洗濯する.</w:t>
      </w:r>
    </w:p>
    <w:p w14:paraId="4963107A" w14:textId="3B06D269" w:rsidR="00DF1A12" w:rsidRDefault="00000000">
      <w:pPr>
        <w:pStyle w:val="10"/>
        <w:spacing w:line="250" w:lineRule="exact"/>
        <w:ind w:left="380" w:hanging="180"/>
      </w:pPr>
      <w:r>
        <w:rPr>
          <w:rStyle w:val="1"/>
          <w:rFonts w:ascii="Arial" w:eastAsia="Arial" w:hAnsi="Arial" w:cs="Arial"/>
          <w:sz w:val="18"/>
          <w:szCs w:val="18"/>
        </w:rPr>
        <w:t>8</w:t>
      </w:r>
      <w:r>
        <w:rPr>
          <w:rStyle w:val="1"/>
        </w:rPr>
        <w:t>)蓄尿や尿量測定が不可欠な場合は,汚物室などの湿潤部位の日常的な消毒や衛生管理に配慮する.</w:t>
      </w:r>
    </w:p>
    <w:p w14:paraId="787BF8C0" w14:textId="05A91A09" w:rsidR="00DF1A12" w:rsidRDefault="00000000">
      <w:pPr>
        <w:pStyle w:val="10"/>
        <w:spacing w:line="250" w:lineRule="exact"/>
        <w:ind w:left="380" w:hanging="180"/>
      </w:pPr>
      <w:r>
        <w:rPr>
          <w:rStyle w:val="1"/>
          <w:rFonts w:ascii="Arial" w:eastAsia="Arial" w:hAnsi="Arial" w:cs="Arial"/>
          <w:sz w:val="18"/>
          <w:szCs w:val="18"/>
        </w:rPr>
        <w:t>9</w:t>
      </w:r>
      <w:r>
        <w:rPr>
          <w:rStyle w:val="1"/>
        </w:rPr>
        <w:t>)清掃業務を委託している業者に対して,感染対策に関連する重要な基本知識に関する, 清掃員の教育・訓練歴などを確認し,必要に応じて教育,訓練を行う(業務責任者より再教育を要請するも可).</w:t>
      </w:r>
    </w:p>
    <w:p w14:paraId="4702D530" w14:textId="419DB324" w:rsidR="00DF1A12" w:rsidRDefault="004C6508">
      <w:pPr>
        <w:pStyle w:val="10"/>
        <w:spacing w:line="250" w:lineRule="exact"/>
        <w:ind w:firstLine="0"/>
        <w:jc w:val="both"/>
        <w:rPr>
          <w:sz w:val="22"/>
          <w:szCs w:val="22"/>
        </w:rPr>
      </w:pPr>
      <w:r>
        <w:rPr>
          <w:rStyle w:val="1"/>
          <w:rFonts w:hint="eastAsia"/>
          <w:sz w:val="22"/>
          <w:szCs w:val="22"/>
        </w:rPr>
        <w:t>5－4</w:t>
      </w:r>
      <w:r>
        <w:rPr>
          <w:rStyle w:val="1"/>
          <w:sz w:val="22"/>
          <w:szCs w:val="22"/>
        </w:rPr>
        <w:t>患者隔離</w:t>
      </w:r>
    </w:p>
    <w:p w14:paraId="52B95A98" w14:textId="77777777" w:rsidR="00DF1A12" w:rsidRDefault="00000000">
      <w:pPr>
        <w:pStyle w:val="10"/>
        <w:spacing w:line="250" w:lineRule="exact"/>
        <w:jc w:val="both"/>
      </w:pPr>
      <w:r>
        <w:rPr>
          <w:rStyle w:val="1"/>
        </w:rPr>
        <w:t>感染症患者の隔離により他の患者を病原微生物から保護する.</w:t>
      </w:r>
    </w:p>
    <w:p w14:paraId="2BD54FFD" w14:textId="5E0DF9B9" w:rsidR="00DF1A12" w:rsidRDefault="00000000">
      <w:pPr>
        <w:pStyle w:val="10"/>
        <w:spacing w:line="250" w:lineRule="exact"/>
        <w:ind w:left="380" w:hanging="180"/>
        <w:jc w:val="both"/>
      </w:pPr>
      <w:r>
        <w:rPr>
          <w:rStyle w:val="1"/>
          <w:rFonts w:ascii="Arial" w:eastAsia="Arial" w:hAnsi="Arial" w:cs="Arial"/>
          <w:sz w:val="18"/>
          <w:szCs w:val="18"/>
        </w:rPr>
        <w:t>1</w:t>
      </w:r>
      <w:r>
        <w:rPr>
          <w:rStyle w:val="1"/>
        </w:rPr>
        <w:t>)空気感染する感染症では,患者を陰圧の個室,または,屋外に廃棄する換気扇の付いた個室に収容する.</w:t>
      </w:r>
    </w:p>
    <w:p w14:paraId="316A5D6D" w14:textId="40C8C530" w:rsidR="00DF1A12" w:rsidRDefault="00000000">
      <w:pPr>
        <w:pStyle w:val="10"/>
        <w:spacing w:line="250" w:lineRule="exact"/>
        <w:ind w:left="380" w:hanging="180"/>
        <w:jc w:val="both"/>
      </w:pPr>
      <w:r>
        <w:rPr>
          <w:rStyle w:val="1"/>
          <w:rFonts w:ascii="Arial" w:eastAsia="Arial" w:hAnsi="Arial" w:cs="Arial"/>
          <w:sz w:val="18"/>
          <w:szCs w:val="18"/>
        </w:rPr>
        <w:t>2</w:t>
      </w:r>
      <w:r>
        <w:rPr>
          <w:rStyle w:val="1"/>
        </w:rPr>
        <w:t>)飛沫感染する感染症では,患者を個室に収容するのが望ましい.個室に収容できない場合には,患者にサージカルマスクを着用してもらうか,または,多床室に集団隔離(コホート看護)する.多床室においては,カーテンの活用を考慮する.</w:t>
      </w:r>
    </w:p>
    <w:p w14:paraId="588EE122" w14:textId="73765779" w:rsidR="00DF1A12" w:rsidRDefault="00000000">
      <w:pPr>
        <w:pStyle w:val="10"/>
        <w:spacing w:line="250" w:lineRule="exact"/>
        <w:ind w:left="380" w:hanging="180"/>
        <w:jc w:val="both"/>
      </w:pPr>
      <w:r>
        <w:rPr>
          <w:rStyle w:val="1"/>
          <w:rFonts w:ascii="Arial" w:eastAsia="Arial" w:hAnsi="Arial" w:cs="Arial"/>
          <w:sz w:val="18"/>
          <w:szCs w:val="18"/>
        </w:rPr>
        <w:t>3</w:t>
      </w:r>
      <w:r>
        <w:rPr>
          <w:rStyle w:val="1"/>
        </w:rPr>
        <w:t>)接触感染する感染症では,技術的隔離を原則とし,交差汚染を起こさないよう十分注意をする.汚染が飛散する危険性のあるときは,個室隔離等も考慮する.</w:t>
      </w:r>
    </w:p>
    <w:p w14:paraId="7C5FBA94" w14:textId="2643CA8C" w:rsidR="00DF1A12" w:rsidRDefault="00000000">
      <w:pPr>
        <w:pStyle w:val="10"/>
        <w:spacing w:line="250" w:lineRule="exact"/>
        <w:ind w:left="380" w:hanging="180"/>
        <w:jc w:val="both"/>
      </w:pPr>
      <w:r>
        <w:rPr>
          <w:rStyle w:val="1"/>
          <w:rFonts w:ascii="Arial" w:eastAsia="Arial" w:hAnsi="Arial" w:cs="Arial"/>
          <w:sz w:val="18"/>
          <w:szCs w:val="18"/>
        </w:rPr>
        <w:t>4</w:t>
      </w:r>
      <w:r>
        <w:rPr>
          <w:rStyle w:val="1"/>
        </w:rPr>
        <w:t>)感染リスクの高い易感染患者を個室収容する場合には,そこで用いる体温計,血圧測定装置などの用具類は,他の患者との供用は避け,専用のものを配備する.</w:t>
      </w:r>
    </w:p>
    <w:p w14:paraId="7F85A8D0" w14:textId="7FA58CE7" w:rsidR="00DF1A12" w:rsidRDefault="00000000">
      <w:pPr>
        <w:pStyle w:val="10"/>
        <w:spacing w:line="250" w:lineRule="exact"/>
        <w:ind w:left="380" w:hanging="180"/>
        <w:jc w:val="both"/>
      </w:pPr>
      <w:r>
        <w:rPr>
          <w:rStyle w:val="1"/>
          <w:rFonts w:ascii="Arial" w:eastAsia="Arial" w:hAnsi="Arial" w:cs="Arial"/>
          <w:sz w:val="18"/>
          <w:szCs w:val="18"/>
        </w:rPr>
        <w:t>5</w:t>
      </w:r>
      <w:r>
        <w:rPr>
          <w:rStyle w:val="1"/>
        </w:rPr>
        <w:t>)手術部などの清潔領域への入室に際して,履物交換,着衣交換等を常時実施する必要性はない.</w:t>
      </w:r>
    </w:p>
    <w:p w14:paraId="45AA26E1" w14:textId="528CD5C9" w:rsidR="00DF1A12" w:rsidRDefault="004C6508">
      <w:pPr>
        <w:pStyle w:val="10"/>
        <w:spacing w:line="250" w:lineRule="exact"/>
        <w:ind w:firstLine="0"/>
        <w:jc w:val="both"/>
        <w:rPr>
          <w:sz w:val="22"/>
          <w:szCs w:val="22"/>
        </w:rPr>
      </w:pPr>
      <w:r>
        <w:rPr>
          <w:rStyle w:val="1"/>
          <w:rFonts w:hint="eastAsia"/>
          <w:sz w:val="22"/>
          <w:szCs w:val="22"/>
        </w:rPr>
        <w:t>5－5</w:t>
      </w:r>
      <w:r>
        <w:rPr>
          <w:rStyle w:val="1"/>
          <w:sz w:val="22"/>
          <w:szCs w:val="22"/>
        </w:rPr>
        <w:t>消毒薬適正使用</w:t>
      </w:r>
    </w:p>
    <w:p w14:paraId="2BA24E32" w14:textId="0D1B7135" w:rsidR="00DF1A12" w:rsidRDefault="00000000" w:rsidP="004C6508">
      <w:pPr>
        <w:pStyle w:val="10"/>
        <w:spacing w:line="250" w:lineRule="exact"/>
        <w:ind w:leftChars="100" w:left="240" w:firstLine="0"/>
        <w:jc w:val="both"/>
      </w:pPr>
      <w:r>
        <w:rPr>
          <w:rStyle w:val="1"/>
        </w:rPr>
        <w:t>消毒薬は,一定の抗菌スペクトルを有するものであり,適用対象と対象微生物を十分に考慮して適正に使用する.</w:t>
      </w:r>
    </w:p>
    <w:p w14:paraId="0C9EA072" w14:textId="11BE31E8" w:rsidR="00DF1A12" w:rsidRDefault="00000000">
      <w:pPr>
        <w:pStyle w:val="10"/>
        <w:spacing w:line="250" w:lineRule="exact"/>
        <w:ind w:left="380" w:hanging="180"/>
        <w:jc w:val="both"/>
      </w:pPr>
      <w:r>
        <w:rPr>
          <w:rStyle w:val="1"/>
          <w:rFonts w:ascii="Arial" w:eastAsia="Arial" w:hAnsi="Arial" w:cs="Arial"/>
          <w:sz w:val="18"/>
          <w:szCs w:val="18"/>
        </w:rPr>
        <w:t>1</w:t>
      </w:r>
      <w:r>
        <w:rPr>
          <w:rStyle w:val="1"/>
        </w:rPr>
        <w:t>)生体消毒薬と環境用消毒薬は,区別して使用する.ただし,アルコールは,両者に適用される.</w:t>
      </w:r>
    </w:p>
    <w:p w14:paraId="3C7DE572" w14:textId="77777777" w:rsidR="00DF1A12" w:rsidRDefault="00000000">
      <w:pPr>
        <w:pStyle w:val="10"/>
        <w:spacing w:line="250" w:lineRule="exact"/>
        <w:ind w:left="380" w:hanging="180"/>
        <w:jc w:val="both"/>
      </w:pPr>
      <w:r>
        <w:rPr>
          <w:rStyle w:val="1"/>
          <w:rFonts w:ascii="Arial" w:eastAsia="Arial" w:hAnsi="Arial" w:cs="Arial"/>
          <w:sz w:val="18"/>
          <w:szCs w:val="18"/>
        </w:rPr>
        <w:t>2</w:t>
      </w:r>
      <w:r>
        <w:rPr>
          <w:rStyle w:val="1"/>
        </w:rPr>
        <w:t>)生体消毒薬は,皮膚損傷,組織毒性などに留意して適用を考慮する.</w:t>
      </w:r>
    </w:p>
    <w:p w14:paraId="44D80A73" w14:textId="70D2B852" w:rsidR="00DF1A12" w:rsidRDefault="00000000">
      <w:pPr>
        <w:pStyle w:val="10"/>
        <w:spacing w:line="250" w:lineRule="exact"/>
        <w:ind w:left="380" w:hanging="180"/>
        <w:jc w:val="both"/>
      </w:pPr>
      <w:r>
        <w:rPr>
          <w:rStyle w:val="1"/>
          <w:rFonts w:ascii="Arial" w:eastAsia="Arial" w:hAnsi="Arial" w:cs="Arial"/>
          <w:sz w:val="18"/>
          <w:szCs w:val="18"/>
        </w:rPr>
        <w:t>3</w:t>
      </w:r>
      <w:r>
        <w:rPr>
          <w:rStyle w:val="1"/>
        </w:rPr>
        <w:t>)塩素製剤などを環境に適用する場合は,その副作用に注意し,濃度の高いものを広範囲に使用しない.</w:t>
      </w:r>
    </w:p>
    <w:p w14:paraId="2F15B4EC" w14:textId="488D4AFA" w:rsidR="00DF1A12" w:rsidRDefault="00000000">
      <w:pPr>
        <w:pStyle w:val="10"/>
        <w:spacing w:line="250" w:lineRule="exact"/>
        <w:ind w:left="380" w:hanging="180"/>
        <w:jc w:val="both"/>
      </w:pPr>
      <w:r>
        <w:rPr>
          <w:rStyle w:val="1"/>
          <w:rFonts w:ascii="Arial" w:eastAsia="Arial" w:hAnsi="Arial" w:cs="Arial"/>
          <w:sz w:val="18"/>
          <w:szCs w:val="18"/>
        </w:rPr>
        <w:t>4</w:t>
      </w:r>
      <w:r>
        <w:rPr>
          <w:rStyle w:val="1"/>
        </w:rPr>
        <w:t>)高水準消毒薬(グルタラール,過酢酸,フタラールなど)は,環境の消毒には使用しない.</w:t>
      </w:r>
    </w:p>
    <w:p w14:paraId="6ECA7EB9" w14:textId="6F822D69" w:rsidR="00DF1A12" w:rsidRDefault="00000000">
      <w:pPr>
        <w:pStyle w:val="10"/>
        <w:spacing w:line="250" w:lineRule="exact"/>
        <w:ind w:left="380" w:hanging="180"/>
        <w:jc w:val="both"/>
      </w:pPr>
      <w:r>
        <w:rPr>
          <w:rStyle w:val="1"/>
          <w:rFonts w:ascii="Arial" w:eastAsia="Arial" w:hAnsi="Arial" w:cs="Arial"/>
          <w:sz w:val="18"/>
          <w:szCs w:val="18"/>
        </w:rPr>
        <w:t>5</w:t>
      </w:r>
      <w:r>
        <w:rPr>
          <w:rStyle w:val="1"/>
        </w:rPr>
        <w:t>)環境の汚染除去(清浄化)の基本は清掃であり,環境消毒を必要とする場合には,清拭消毒法により汚染箇所に対して行う.</w:t>
      </w:r>
    </w:p>
    <w:p w14:paraId="696C79DD" w14:textId="7838509E" w:rsidR="00DF1A12" w:rsidRDefault="004C6508">
      <w:pPr>
        <w:pStyle w:val="10"/>
        <w:spacing w:line="250" w:lineRule="exact"/>
        <w:ind w:firstLine="0"/>
        <w:jc w:val="both"/>
        <w:rPr>
          <w:sz w:val="22"/>
          <w:szCs w:val="22"/>
        </w:rPr>
      </w:pPr>
      <w:r>
        <w:rPr>
          <w:rStyle w:val="1"/>
          <w:rFonts w:hint="eastAsia"/>
          <w:sz w:val="22"/>
          <w:szCs w:val="22"/>
        </w:rPr>
        <w:t>5－6</w:t>
      </w:r>
      <w:r>
        <w:rPr>
          <w:rStyle w:val="1"/>
          <w:sz w:val="22"/>
          <w:szCs w:val="22"/>
        </w:rPr>
        <w:t>抗菌薬適正使用</w:t>
      </w:r>
    </w:p>
    <w:p w14:paraId="018BFA77" w14:textId="5EF61939" w:rsidR="00DF1A12" w:rsidRDefault="00000000" w:rsidP="004D3432">
      <w:pPr>
        <w:pStyle w:val="10"/>
        <w:spacing w:line="250" w:lineRule="exact"/>
        <w:ind w:leftChars="100" w:left="240" w:firstLine="0"/>
        <w:jc w:val="both"/>
      </w:pPr>
      <w:r>
        <w:rPr>
          <w:rStyle w:val="1"/>
        </w:rPr>
        <w:t>抗菌薬は,不適正に用いると,耐性株を生み出したり,耐性株を選択残存させる危険性があるので,対象微生物を考慮し,投与期間は可能な限り短くする.</w:t>
      </w:r>
    </w:p>
    <w:p w14:paraId="72145F46" w14:textId="77777777" w:rsidR="00DF1A12" w:rsidRDefault="00000000">
      <w:pPr>
        <w:pStyle w:val="10"/>
        <w:spacing w:line="250" w:lineRule="exact"/>
        <w:jc w:val="both"/>
      </w:pPr>
      <w:r>
        <w:rPr>
          <w:rStyle w:val="1"/>
          <w:rFonts w:ascii="Arial" w:eastAsia="Arial" w:hAnsi="Arial" w:cs="Arial"/>
          <w:sz w:val="18"/>
          <w:szCs w:val="18"/>
        </w:rPr>
        <w:t>1</w:t>
      </w:r>
      <w:r>
        <w:rPr>
          <w:rStyle w:val="1"/>
        </w:rPr>
        <w:t>)対象微生物と対象臓器の組織内濃度を考慮して適正量を投与する.</w:t>
      </w:r>
    </w:p>
    <w:p w14:paraId="1297FB8B" w14:textId="7015181E" w:rsidR="00DF1A12" w:rsidRDefault="00000000">
      <w:pPr>
        <w:pStyle w:val="10"/>
        <w:spacing w:line="250" w:lineRule="exact"/>
        <w:ind w:left="380" w:hanging="180"/>
        <w:jc w:val="both"/>
      </w:pPr>
      <w:r>
        <w:rPr>
          <w:rStyle w:val="1"/>
          <w:rFonts w:ascii="Arial" w:eastAsia="Arial" w:hAnsi="Arial" w:cs="Arial"/>
          <w:sz w:val="18"/>
          <w:szCs w:val="18"/>
          <w:lang w:val="en-US" w:bidi="en-US"/>
        </w:rPr>
        <w:t>2</w:t>
      </w:r>
      <w:r>
        <w:rPr>
          <w:rStyle w:val="1"/>
          <w:lang w:val="en-US" w:bidi="en-US"/>
        </w:rPr>
        <w:t>)細菌培養等の検査結果を得る前でも,必要な場合は,経験的治療</w:t>
      </w:r>
      <w:r>
        <w:rPr>
          <w:rStyle w:val="1"/>
          <w:rFonts w:ascii="ＭＳ Ｐ明朝" w:eastAsia="ＭＳ Ｐ明朝" w:hAnsi="ＭＳ Ｐ明朝" w:cs="ＭＳ Ｐ明朝"/>
          <w:sz w:val="22"/>
          <w:szCs w:val="22"/>
          <w:lang w:val="en-US" w:bidi="en-US"/>
        </w:rPr>
        <w:t>empiric therapy</w:t>
      </w:r>
      <w:r>
        <w:rPr>
          <w:rStyle w:val="1"/>
          <w:lang w:val="en-US" w:bidi="en-US"/>
        </w:rPr>
        <w:t>を行</w:t>
      </w:r>
      <w:r>
        <w:rPr>
          <w:rStyle w:val="1"/>
        </w:rPr>
        <w:t>わなければならない.</w:t>
      </w:r>
    </w:p>
    <w:p w14:paraId="6B99ACEE" w14:textId="22328E3A" w:rsidR="00DF1A12" w:rsidRDefault="00000000">
      <w:pPr>
        <w:pStyle w:val="23"/>
        <w:jc w:val="both"/>
        <w:rPr>
          <w:sz w:val="20"/>
          <w:szCs w:val="20"/>
          <w:lang w:eastAsia="ja-JP"/>
        </w:rPr>
      </w:pPr>
      <w:r>
        <w:rPr>
          <w:rStyle w:val="22"/>
          <w:rFonts w:ascii="Arial" w:eastAsia="Arial" w:hAnsi="Arial" w:cs="Arial"/>
          <w:sz w:val="18"/>
          <w:szCs w:val="18"/>
          <w:lang w:eastAsia="ja-JP"/>
        </w:rPr>
        <w:t>3</w:t>
      </w:r>
      <w:r>
        <w:rPr>
          <w:rStyle w:val="22"/>
          <w:rFonts w:ascii="ＭＳ 明朝" w:eastAsia="ＭＳ 明朝" w:hAnsi="ＭＳ 明朝" w:cs="ＭＳ 明朝"/>
          <w:sz w:val="20"/>
          <w:szCs w:val="20"/>
          <w:lang w:eastAsia="ja-JP"/>
        </w:rPr>
        <w:t>)必要に応じた血中濃度測定</w:t>
      </w:r>
      <w:r>
        <w:rPr>
          <w:rStyle w:val="22"/>
          <w:lang w:eastAsia="ja-JP"/>
        </w:rPr>
        <w:t>therapeutic drug monitoring(TDM)</w:t>
      </w:r>
      <w:r>
        <w:rPr>
          <w:rStyle w:val="22"/>
          <w:rFonts w:ascii="ＭＳ 明朝" w:eastAsia="ＭＳ 明朝" w:hAnsi="ＭＳ 明朝" w:cs="ＭＳ 明朝"/>
          <w:sz w:val="20"/>
          <w:szCs w:val="20"/>
          <w:lang w:eastAsia="ja-JP"/>
        </w:rPr>
        <w:t>により適正かつ効</w:t>
      </w:r>
      <w:r>
        <w:rPr>
          <w:rStyle w:val="22"/>
          <w:rFonts w:ascii="ＭＳ 明朝" w:eastAsia="ＭＳ 明朝" w:hAnsi="ＭＳ 明朝" w:cs="ＭＳ 明朝"/>
          <w:sz w:val="20"/>
          <w:szCs w:val="20"/>
          <w:lang w:val="ja-JP" w:eastAsia="ja-JP" w:bidi="ja-JP"/>
        </w:rPr>
        <w:t>果的投与を行う.</w:t>
      </w:r>
    </w:p>
    <w:p w14:paraId="018C1176" w14:textId="08871DD7" w:rsidR="00DF1A12" w:rsidRDefault="00000000">
      <w:pPr>
        <w:pStyle w:val="10"/>
        <w:spacing w:line="250" w:lineRule="exact"/>
        <w:ind w:left="380" w:hanging="180"/>
        <w:jc w:val="both"/>
      </w:pPr>
      <w:r>
        <w:rPr>
          <w:rStyle w:val="1"/>
          <w:rFonts w:ascii="Arial" w:eastAsia="Arial" w:hAnsi="Arial" w:cs="Arial"/>
          <w:sz w:val="18"/>
          <w:szCs w:val="18"/>
          <w:lang w:val="en-US" w:bidi="en-US"/>
        </w:rPr>
        <w:t>4</w:t>
      </w:r>
      <w:r>
        <w:rPr>
          <w:rStyle w:val="1"/>
          <w:lang w:val="en-US" w:bidi="en-US"/>
        </w:rPr>
        <w:t>)特別な例を除いて,１つの抗菌薬を長期間連続使用することは厳に慎まなければならな</w:t>
      </w:r>
      <w:r>
        <w:rPr>
          <w:rStyle w:val="1"/>
        </w:rPr>
        <w:t>い(数日程度が限界の目安).</w:t>
      </w:r>
    </w:p>
    <w:p w14:paraId="75869E07" w14:textId="4290819E" w:rsidR="00DF1A12" w:rsidRDefault="00000000">
      <w:pPr>
        <w:pStyle w:val="10"/>
        <w:spacing w:line="250" w:lineRule="exact"/>
        <w:ind w:left="380" w:hanging="180"/>
        <w:jc w:val="both"/>
      </w:pPr>
      <w:r>
        <w:rPr>
          <w:rStyle w:val="1"/>
          <w:rFonts w:ascii="Arial" w:eastAsia="Arial" w:hAnsi="Arial" w:cs="Arial"/>
          <w:sz w:val="18"/>
          <w:szCs w:val="18"/>
        </w:rPr>
        <w:t>5</w:t>
      </w:r>
      <w:r>
        <w:rPr>
          <w:rStyle w:val="1"/>
        </w:rPr>
        <w:t>)手術に際しては,対象とする臓器内濃度と対象微生物とを考慮して,有効血中濃度を維持するよう投与することが重要である.</w:t>
      </w:r>
    </w:p>
    <w:p w14:paraId="48695B4B" w14:textId="2305A402" w:rsidR="00DF1A12" w:rsidRDefault="00000000">
      <w:pPr>
        <w:pStyle w:val="10"/>
        <w:spacing w:line="250" w:lineRule="exact"/>
        <w:ind w:left="380" w:hanging="180"/>
        <w:jc w:val="both"/>
      </w:pPr>
      <w:r>
        <w:rPr>
          <w:rStyle w:val="1"/>
          <w:rFonts w:ascii="Arial" w:eastAsia="Arial" w:hAnsi="Arial" w:cs="Arial"/>
          <w:sz w:val="18"/>
          <w:szCs w:val="18"/>
          <w:lang w:val="en-US" w:bidi="en-US"/>
        </w:rPr>
        <w:t>6</w:t>
      </w:r>
      <w:r>
        <w:rPr>
          <w:rStyle w:val="1"/>
          <w:lang w:val="en-US" w:bidi="en-US"/>
        </w:rPr>
        <w:t>)抗メチシリン耐性黄色ブドウ球菌(</w:t>
      </w:r>
      <w:r>
        <w:rPr>
          <w:rStyle w:val="1"/>
          <w:rFonts w:ascii="ＭＳ Ｐ明朝" w:eastAsia="ＭＳ Ｐ明朝" w:hAnsi="ＭＳ Ｐ明朝" w:cs="ＭＳ Ｐ明朝"/>
          <w:sz w:val="22"/>
          <w:szCs w:val="22"/>
          <w:lang w:val="en-US" w:bidi="en-US"/>
        </w:rPr>
        <w:t>MRSA)</w:t>
      </w:r>
      <w:r>
        <w:rPr>
          <w:rStyle w:val="1"/>
          <w:lang w:val="en-US" w:bidi="en-US"/>
        </w:rPr>
        <w:t>薬,カルバペネム系抗菌薬などの使用状況</w:t>
      </w:r>
      <w:r>
        <w:rPr>
          <w:rStyle w:val="1"/>
        </w:rPr>
        <w:t>を把握しておく.</w:t>
      </w:r>
    </w:p>
    <w:p w14:paraId="0CE02F14" w14:textId="2A71AFB4" w:rsidR="00DF1A12" w:rsidRDefault="00000000">
      <w:pPr>
        <w:pStyle w:val="10"/>
        <w:spacing w:line="250" w:lineRule="exact"/>
        <w:ind w:left="380" w:hanging="180"/>
        <w:jc w:val="both"/>
      </w:pPr>
      <w:r>
        <w:rPr>
          <w:rStyle w:val="1"/>
          <w:rFonts w:ascii="Arial" w:eastAsia="Arial" w:hAnsi="Arial" w:cs="Arial"/>
          <w:sz w:val="18"/>
          <w:szCs w:val="18"/>
          <w:lang w:val="en-US" w:bidi="en-US"/>
        </w:rPr>
        <w:t>7</w:t>
      </w:r>
      <w:r>
        <w:rPr>
          <w:rStyle w:val="1"/>
          <w:lang w:val="en-US" w:bidi="en-US"/>
        </w:rPr>
        <w:t>)バンコマイシン耐性腸球菌(</w:t>
      </w:r>
      <w:r>
        <w:rPr>
          <w:rStyle w:val="1"/>
          <w:rFonts w:ascii="ＭＳ Ｐ明朝" w:eastAsia="ＭＳ Ｐ明朝" w:hAnsi="ＭＳ Ｐ明朝" w:cs="ＭＳ Ｐ明朝"/>
          <w:sz w:val="22"/>
          <w:szCs w:val="22"/>
          <w:lang w:val="en-US" w:bidi="en-US"/>
        </w:rPr>
        <w:t>VRE),MRSA,</w:t>
      </w:r>
      <w:r>
        <w:rPr>
          <w:rStyle w:val="1"/>
          <w:lang w:val="en-US" w:bidi="en-US"/>
        </w:rPr>
        <w:t>多剤耐性緑膿菌(</w:t>
      </w:r>
      <w:r>
        <w:rPr>
          <w:rStyle w:val="1"/>
          <w:rFonts w:ascii="ＭＳ Ｐ明朝" w:eastAsia="ＭＳ Ｐ明朝" w:hAnsi="ＭＳ Ｐ明朝" w:cs="ＭＳ Ｐ明朝"/>
          <w:sz w:val="22"/>
          <w:szCs w:val="22"/>
          <w:lang w:val="en-US" w:bidi="en-US"/>
        </w:rPr>
        <w:t>MDRP)</w:t>
      </w:r>
      <w:r>
        <w:rPr>
          <w:rStyle w:val="1"/>
          <w:lang w:val="en-US" w:bidi="en-US"/>
        </w:rPr>
        <w:t>など特定の多剤</w:t>
      </w:r>
      <w:r>
        <w:rPr>
          <w:rStyle w:val="1"/>
        </w:rPr>
        <w:t>耐性菌を保菌していても,無症状の症例に対しては,抗菌薬の投与による除菌は行わない.</w:t>
      </w:r>
    </w:p>
    <w:p w14:paraId="0F7ADC26" w14:textId="7AD37F23" w:rsidR="00DF1A12" w:rsidRDefault="004C6508">
      <w:pPr>
        <w:pStyle w:val="10"/>
        <w:spacing w:line="250" w:lineRule="exact"/>
        <w:ind w:firstLine="0"/>
        <w:jc w:val="both"/>
        <w:rPr>
          <w:sz w:val="22"/>
          <w:szCs w:val="22"/>
        </w:rPr>
      </w:pPr>
      <w:r>
        <w:rPr>
          <w:rStyle w:val="1"/>
          <w:rFonts w:hint="eastAsia"/>
          <w:sz w:val="22"/>
          <w:szCs w:val="22"/>
        </w:rPr>
        <w:t>5－7</w:t>
      </w:r>
      <w:r>
        <w:rPr>
          <w:rStyle w:val="1"/>
          <w:sz w:val="22"/>
          <w:szCs w:val="22"/>
        </w:rPr>
        <w:t>付加的対策</w:t>
      </w:r>
    </w:p>
    <w:p w14:paraId="775C5506" w14:textId="3CC9734C" w:rsidR="00DF1A12" w:rsidRDefault="00000000" w:rsidP="004D3432">
      <w:pPr>
        <w:pStyle w:val="10"/>
        <w:spacing w:line="250" w:lineRule="exact"/>
        <w:ind w:leftChars="100" w:left="240" w:firstLine="0"/>
        <w:jc w:val="both"/>
      </w:pPr>
      <w:r>
        <w:rPr>
          <w:rStyle w:val="1"/>
        </w:rPr>
        <w:t>疾患及び病態等に応じて感染経路別予防策(空気予防策,飛沫予防策,接触予防策)を追加して実施する.次の感染経路を考慮した感染対策を採用する.</w:t>
      </w:r>
    </w:p>
    <w:p w14:paraId="2C36C25D" w14:textId="6E1173D2" w:rsidR="00DF1A12" w:rsidRDefault="004C6508">
      <w:pPr>
        <w:pStyle w:val="10"/>
        <w:spacing w:line="250" w:lineRule="exact"/>
        <w:ind w:firstLine="0"/>
        <w:rPr>
          <w:sz w:val="22"/>
          <w:szCs w:val="22"/>
        </w:rPr>
      </w:pPr>
      <w:r>
        <w:rPr>
          <w:rStyle w:val="1"/>
          <w:rFonts w:hint="eastAsia"/>
          <w:sz w:val="22"/>
          <w:szCs w:val="22"/>
          <w:lang w:val="en-US" w:bidi="en-US"/>
        </w:rPr>
        <w:t>5－7－1</w:t>
      </w:r>
      <w:r>
        <w:rPr>
          <w:rStyle w:val="1"/>
          <w:sz w:val="22"/>
          <w:szCs w:val="22"/>
          <w:lang w:val="en-US" w:bidi="en-US"/>
        </w:rPr>
        <w:t>空気感染(粒径５</w:t>
      </w:r>
      <w:r w:rsidR="00921685">
        <w:rPr>
          <w:rStyle w:val="1"/>
          <w:rFonts w:hint="eastAsia"/>
          <w:sz w:val="22"/>
          <w:szCs w:val="22"/>
          <w:lang w:val="en-US" w:bidi="en-US"/>
        </w:rPr>
        <w:t>μm</w:t>
      </w:r>
      <w:r>
        <w:rPr>
          <w:rStyle w:val="1"/>
          <w:sz w:val="22"/>
          <w:szCs w:val="22"/>
          <w:lang w:val="en-US" w:bidi="en-US"/>
        </w:rPr>
        <w:t>以下の粒子に付着.長時間,遠くまで浮遊する)</w:t>
      </w:r>
    </w:p>
    <w:p w14:paraId="4BCB34F0" w14:textId="77777777" w:rsidR="00DF1A12" w:rsidRDefault="00000000">
      <w:pPr>
        <w:pStyle w:val="10"/>
        <w:spacing w:line="250" w:lineRule="exact"/>
        <w:jc w:val="both"/>
      </w:pPr>
      <w:r>
        <w:rPr>
          <w:rStyle w:val="1"/>
          <w:lang w:val="en-US" w:bidi="en-US"/>
        </w:rPr>
        <w:lastRenderedPageBreak/>
        <w:t>ａ.麻疹</w:t>
      </w:r>
    </w:p>
    <w:p w14:paraId="4DBABC25" w14:textId="77777777" w:rsidR="00DF1A12" w:rsidRDefault="00000000">
      <w:pPr>
        <w:pStyle w:val="10"/>
        <w:spacing w:line="250" w:lineRule="exact"/>
        <w:jc w:val="both"/>
      </w:pPr>
      <w:r>
        <w:rPr>
          <w:rStyle w:val="1"/>
          <w:lang w:val="en-US" w:bidi="en-US"/>
        </w:rPr>
        <w:t>ｂ.水痘(播種性帯状疱疹を含む)</w:t>
      </w:r>
    </w:p>
    <w:p w14:paraId="0FD0B2EF" w14:textId="77777777" w:rsidR="00DF1A12" w:rsidRDefault="00000000">
      <w:pPr>
        <w:pStyle w:val="10"/>
        <w:spacing w:line="250" w:lineRule="exact"/>
        <w:jc w:val="both"/>
      </w:pPr>
      <w:r>
        <w:rPr>
          <w:rStyle w:val="1"/>
          <w:lang w:val="en-US" w:bidi="en-US"/>
        </w:rPr>
        <w:t>ｃ.結核</w:t>
      </w:r>
    </w:p>
    <w:p w14:paraId="546D25FB" w14:textId="77777777" w:rsidR="00DF1A12" w:rsidRDefault="00000000">
      <w:pPr>
        <w:pStyle w:val="10"/>
        <w:spacing w:line="250" w:lineRule="exact"/>
        <w:jc w:val="both"/>
      </w:pPr>
      <w:r>
        <w:rPr>
          <w:rStyle w:val="1"/>
          <w:lang w:val="en-US" w:bidi="en-US"/>
        </w:rPr>
        <w:t>ｄ.重症急性呼吸器症候群(</w:t>
      </w:r>
      <w:r>
        <w:rPr>
          <w:rStyle w:val="1"/>
          <w:rFonts w:ascii="ＭＳ Ｐ明朝" w:eastAsia="ＭＳ Ｐ明朝" w:hAnsi="ＭＳ Ｐ明朝" w:cs="ＭＳ Ｐ明朝"/>
          <w:sz w:val="22"/>
          <w:szCs w:val="22"/>
          <w:lang w:val="en-US" w:bidi="en-US"/>
        </w:rPr>
        <w:t>SARS),</w:t>
      </w:r>
      <w:r>
        <w:rPr>
          <w:rStyle w:val="1"/>
          <w:lang w:val="en-US" w:bidi="en-US"/>
        </w:rPr>
        <w:t>高病原性鳥インフルエンザ等のインフルエンザ,ノ</w:t>
      </w:r>
    </w:p>
    <w:p w14:paraId="7A56FFFF" w14:textId="77777777" w:rsidR="00DF1A12" w:rsidRDefault="00000000">
      <w:pPr>
        <w:pStyle w:val="10"/>
        <w:spacing w:line="240" w:lineRule="auto"/>
        <w:ind w:firstLine="360"/>
      </w:pPr>
      <w:r>
        <w:rPr>
          <w:rStyle w:val="1"/>
        </w:rPr>
        <w:t>ロウイルス感染症等も状況によっては空気中を介しての感染の可能性あり</w:t>
      </w:r>
    </w:p>
    <w:p w14:paraId="4EC16DCB" w14:textId="603847A7" w:rsidR="004D3432" w:rsidRDefault="004C6508" w:rsidP="004D3432">
      <w:pPr>
        <w:pStyle w:val="10"/>
        <w:spacing w:line="250" w:lineRule="exact"/>
        <w:ind w:left="1320" w:hangingChars="600" w:hanging="1320"/>
        <w:rPr>
          <w:rStyle w:val="1"/>
          <w:sz w:val="22"/>
          <w:szCs w:val="22"/>
          <w:lang w:val="en-US" w:bidi="en-US"/>
        </w:rPr>
      </w:pPr>
      <w:r w:rsidRPr="004C6508">
        <w:rPr>
          <w:rStyle w:val="1"/>
          <w:rFonts w:cs="Arial" w:hint="eastAsia"/>
          <w:sz w:val="22"/>
          <w:szCs w:val="22"/>
          <w:lang w:val="en-US" w:bidi="en-US"/>
        </w:rPr>
        <w:t>5－7－2</w:t>
      </w:r>
      <w:r>
        <w:rPr>
          <w:rStyle w:val="1"/>
          <w:sz w:val="22"/>
          <w:szCs w:val="22"/>
          <w:lang w:val="en-US" w:bidi="en-US"/>
        </w:rPr>
        <w:t>飛沫感染(粒径</w:t>
      </w:r>
      <w:r w:rsidR="00921685">
        <w:rPr>
          <w:rStyle w:val="1"/>
          <w:rFonts w:hint="eastAsia"/>
          <w:sz w:val="22"/>
          <w:szCs w:val="22"/>
          <w:lang w:val="en-US" w:bidi="en-US"/>
        </w:rPr>
        <w:t>５μm</w:t>
      </w:r>
      <w:r>
        <w:rPr>
          <w:rStyle w:val="1"/>
          <w:sz w:val="22"/>
          <w:szCs w:val="22"/>
          <w:lang w:val="en-US" w:bidi="en-US"/>
        </w:rPr>
        <w:t xml:space="preserve">より大きい粒子に付着,比較的速やかに落下する) </w:t>
      </w:r>
    </w:p>
    <w:p w14:paraId="5A7CC8AA" w14:textId="77777777" w:rsidR="004D3432" w:rsidRDefault="00000000" w:rsidP="004D3432">
      <w:pPr>
        <w:pStyle w:val="10"/>
        <w:spacing w:line="250" w:lineRule="exact"/>
        <w:ind w:firstLineChars="100"/>
        <w:rPr>
          <w:rStyle w:val="1"/>
          <w:lang w:val="en-US" w:bidi="en-US"/>
        </w:rPr>
      </w:pPr>
      <w:r>
        <w:rPr>
          <w:rStyle w:val="1"/>
          <w:lang w:val="en-US" w:bidi="en-US"/>
        </w:rPr>
        <w:t xml:space="preserve">ａ.侵襲性Ｂ型インフルエンザ菌感染症(髄膜炎,肺炎,喉頭炎,敗血症を含む) </w:t>
      </w:r>
    </w:p>
    <w:p w14:paraId="76A7D677" w14:textId="6D9DD18C" w:rsidR="00DF1A12" w:rsidRDefault="00000000" w:rsidP="004D3432">
      <w:pPr>
        <w:pStyle w:val="10"/>
        <w:spacing w:line="250" w:lineRule="exact"/>
        <w:ind w:firstLineChars="100"/>
      </w:pPr>
      <w:r>
        <w:rPr>
          <w:rStyle w:val="1"/>
          <w:lang w:val="en-US" w:bidi="en-US"/>
        </w:rPr>
        <w:t>ｂ.侵襲性髄膜炎菌感染症(髄膜炎,肺炎,敗血症を含む)</w:t>
      </w:r>
    </w:p>
    <w:p w14:paraId="1FDB84C0" w14:textId="77777777" w:rsidR="00DF1A12" w:rsidRDefault="00000000">
      <w:pPr>
        <w:pStyle w:val="10"/>
        <w:spacing w:line="250" w:lineRule="exact"/>
      </w:pPr>
      <w:r>
        <w:rPr>
          <w:rStyle w:val="1"/>
          <w:lang w:val="en-US" w:bidi="en-US"/>
        </w:rPr>
        <w:t>ｃ.重症細菌性呼吸器感染症</w:t>
      </w:r>
    </w:p>
    <w:p w14:paraId="4380746B" w14:textId="77777777" w:rsidR="00DF1A12" w:rsidRDefault="00000000">
      <w:pPr>
        <w:pStyle w:val="10"/>
        <w:numPr>
          <w:ilvl w:val="0"/>
          <w:numId w:val="7"/>
        </w:numPr>
        <w:tabs>
          <w:tab w:val="left" w:pos="741"/>
        </w:tabs>
        <w:spacing w:line="250" w:lineRule="exact"/>
        <w:ind w:firstLine="360"/>
      </w:pPr>
      <w:r>
        <w:rPr>
          <w:rStyle w:val="1"/>
        </w:rPr>
        <w:t>ジフテリア(喉頭)</w:t>
      </w:r>
    </w:p>
    <w:p w14:paraId="31FF0F54" w14:textId="77777777" w:rsidR="00DF1A12" w:rsidRDefault="00000000">
      <w:pPr>
        <w:pStyle w:val="10"/>
        <w:numPr>
          <w:ilvl w:val="0"/>
          <w:numId w:val="7"/>
        </w:numPr>
        <w:tabs>
          <w:tab w:val="left" w:pos="741"/>
        </w:tabs>
        <w:spacing w:line="250" w:lineRule="exact"/>
        <w:ind w:firstLine="360"/>
      </w:pPr>
      <w:r>
        <w:rPr>
          <w:rStyle w:val="1"/>
        </w:rPr>
        <w:t>マイコプラズマ肺炎</w:t>
      </w:r>
    </w:p>
    <w:p w14:paraId="20FBD6EB" w14:textId="77777777" w:rsidR="00DF1A12" w:rsidRDefault="00000000">
      <w:pPr>
        <w:pStyle w:val="10"/>
        <w:numPr>
          <w:ilvl w:val="0"/>
          <w:numId w:val="7"/>
        </w:numPr>
        <w:tabs>
          <w:tab w:val="left" w:pos="741"/>
        </w:tabs>
        <w:spacing w:line="250" w:lineRule="exact"/>
        <w:ind w:firstLine="360"/>
      </w:pPr>
      <w:r>
        <w:rPr>
          <w:rStyle w:val="1"/>
        </w:rPr>
        <w:t>百日咳</w:t>
      </w:r>
    </w:p>
    <w:p w14:paraId="7870C132" w14:textId="77777777" w:rsidR="00DF1A12" w:rsidRDefault="00000000">
      <w:pPr>
        <w:pStyle w:val="10"/>
        <w:numPr>
          <w:ilvl w:val="0"/>
          <w:numId w:val="7"/>
        </w:numPr>
        <w:tabs>
          <w:tab w:val="left" w:pos="741"/>
        </w:tabs>
        <w:spacing w:line="250" w:lineRule="exact"/>
        <w:ind w:firstLine="360"/>
      </w:pPr>
      <w:r>
        <w:rPr>
          <w:rStyle w:val="1"/>
        </w:rPr>
        <w:t>肺ペスト</w:t>
      </w:r>
    </w:p>
    <w:p w14:paraId="18B0947A" w14:textId="77777777" w:rsidR="00DF1A12" w:rsidRDefault="00000000">
      <w:pPr>
        <w:pStyle w:val="10"/>
        <w:numPr>
          <w:ilvl w:val="0"/>
          <w:numId w:val="7"/>
        </w:numPr>
        <w:tabs>
          <w:tab w:val="left" w:pos="741"/>
        </w:tabs>
        <w:spacing w:line="250" w:lineRule="exact"/>
        <w:ind w:firstLine="360"/>
      </w:pPr>
      <w:r>
        <w:rPr>
          <w:rStyle w:val="1"/>
        </w:rPr>
        <w:t>溶連菌性咽頭炎,肺炎,猩紅熱(乳幼児における)</w:t>
      </w:r>
    </w:p>
    <w:p w14:paraId="493CC2CB" w14:textId="77777777" w:rsidR="00DF1A12" w:rsidRDefault="00000000">
      <w:pPr>
        <w:pStyle w:val="10"/>
        <w:spacing w:line="250" w:lineRule="exact"/>
      </w:pPr>
      <w:r>
        <w:rPr>
          <w:rStyle w:val="1"/>
          <w:lang w:val="en-US" w:bidi="en-US"/>
        </w:rPr>
        <w:t>ｄ.ウイルス感染症(下記のウイルスによって惹起される疾患)</w:t>
      </w:r>
    </w:p>
    <w:p w14:paraId="3B09C19C" w14:textId="77777777" w:rsidR="00DF1A12" w:rsidRDefault="00000000">
      <w:pPr>
        <w:pStyle w:val="10"/>
        <w:numPr>
          <w:ilvl w:val="0"/>
          <w:numId w:val="8"/>
        </w:numPr>
        <w:tabs>
          <w:tab w:val="left" w:pos="741"/>
        </w:tabs>
        <w:spacing w:line="250" w:lineRule="exact"/>
        <w:ind w:firstLine="360"/>
      </w:pPr>
      <w:r>
        <w:rPr>
          <w:rStyle w:val="1"/>
        </w:rPr>
        <w:t>アデノウイルス</w:t>
      </w:r>
    </w:p>
    <w:p w14:paraId="00554BAD" w14:textId="77777777" w:rsidR="00DF1A12" w:rsidRDefault="00000000">
      <w:pPr>
        <w:pStyle w:val="10"/>
        <w:numPr>
          <w:ilvl w:val="0"/>
          <w:numId w:val="8"/>
        </w:numPr>
        <w:tabs>
          <w:tab w:val="left" w:pos="741"/>
        </w:tabs>
        <w:spacing w:line="250" w:lineRule="exact"/>
        <w:ind w:firstLine="360"/>
      </w:pPr>
      <w:r>
        <w:rPr>
          <w:rStyle w:val="1"/>
        </w:rPr>
        <w:t>インフルエンザウイルス</w:t>
      </w:r>
    </w:p>
    <w:p w14:paraId="6344E2B1" w14:textId="77777777" w:rsidR="00DF1A12" w:rsidRDefault="00000000">
      <w:pPr>
        <w:pStyle w:val="10"/>
        <w:numPr>
          <w:ilvl w:val="0"/>
          <w:numId w:val="8"/>
        </w:numPr>
        <w:tabs>
          <w:tab w:val="left" w:pos="741"/>
        </w:tabs>
        <w:spacing w:line="250" w:lineRule="exact"/>
        <w:ind w:firstLine="360"/>
      </w:pPr>
      <w:r>
        <w:rPr>
          <w:rStyle w:val="1"/>
        </w:rPr>
        <w:t>ムンプス(流行性耳下腺炎)ウイルス</w:t>
      </w:r>
    </w:p>
    <w:p w14:paraId="64B99F01" w14:textId="77777777" w:rsidR="00DF1A12" w:rsidRDefault="00000000">
      <w:pPr>
        <w:pStyle w:val="10"/>
        <w:numPr>
          <w:ilvl w:val="0"/>
          <w:numId w:val="8"/>
        </w:numPr>
        <w:tabs>
          <w:tab w:val="left" w:pos="741"/>
        </w:tabs>
        <w:spacing w:line="250" w:lineRule="exact"/>
        <w:ind w:firstLine="360"/>
        <w:rPr>
          <w:sz w:val="18"/>
          <w:szCs w:val="18"/>
        </w:rPr>
      </w:pPr>
      <w:r>
        <w:rPr>
          <w:rStyle w:val="1"/>
          <w:lang w:val="en-US" w:eastAsia="en-US" w:bidi="en-US"/>
        </w:rPr>
        <w:t>パルボウイルス</w:t>
      </w:r>
      <w:r>
        <w:rPr>
          <w:rStyle w:val="1"/>
          <w:rFonts w:ascii="ＭＳ Ｐ明朝" w:eastAsia="ＭＳ Ｐ明朝" w:hAnsi="ＭＳ Ｐ明朝" w:cs="ＭＳ Ｐ明朝"/>
          <w:sz w:val="22"/>
          <w:szCs w:val="22"/>
          <w:lang w:val="en-US" w:eastAsia="en-US" w:bidi="en-US"/>
        </w:rPr>
        <w:t>B</w:t>
      </w:r>
      <w:r>
        <w:rPr>
          <w:rStyle w:val="1"/>
          <w:rFonts w:ascii="Arial" w:eastAsia="Arial" w:hAnsi="Arial" w:cs="Arial"/>
          <w:sz w:val="18"/>
          <w:szCs w:val="18"/>
          <w:lang w:val="en-US" w:eastAsia="en-US" w:bidi="en-US"/>
        </w:rPr>
        <w:t>19</w:t>
      </w:r>
    </w:p>
    <w:p w14:paraId="4015D782" w14:textId="77777777" w:rsidR="00DF1A12" w:rsidRDefault="00000000">
      <w:pPr>
        <w:pStyle w:val="10"/>
        <w:numPr>
          <w:ilvl w:val="0"/>
          <w:numId w:val="8"/>
        </w:numPr>
        <w:tabs>
          <w:tab w:val="left" w:pos="741"/>
        </w:tabs>
        <w:spacing w:line="250" w:lineRule="exact"/>
        <w:ind w:firstLine="360"/>
      </w:pPr>
      <w:r>
        <w:rPr>
          <w:rStyle w:val="1"/>
        </w:rPr>
        <w:t>風疹ウイルス</w:t>
      </w:r>
    </w:p>
    <w:p w14:paraId="20F97084" w14:textId="77777777" w:rsidR="00DF1A12" w:rsidRDefault="00000000">
      <w:pPr>
        <w:pStyle w:val="10"/>
        <w:spacing w:line="250" w:lineRule="exact"/>
      </w:pPr>
      <w:proofErr w:type="spellStart"/>
      <w:r>
        <w:rPr>
          <w:rStyle w:val="1"/>
          <w:lang w:val="en-US" w:eastAsia="en-US" w:bidi="en-US"/>
        </w:rPr>
        <w:t>ｅ.新興感染症</w:t>
      </w:r>
      <w:proofErr w:type="spellEnd"/>
    </w:p>
    <w:p w14:paraId="1C5E4D13" w14:textId="77777777" w:rsidR="00DF1A12" w:rsidRDefault="00000000">
      <w:pPr>
        <w:pStyle w:val="10"/>
        <w:numPr>
          <w:ilvl w:val="0"/>
          <w:numId w:val="9"/>
        </w:numPr>
        <w:tabs>
          <w:tab w:val="left" w:pos="741"/>
        </w:tabs>
        <w:spacing w:line="250" w:lineRule="exact"/>
        <w:ind w:firstLine="360"/>
        <w:rPr>
          <w:sz w:val="22"/>
          <w:szCs w:val="22"/>
        </w:rPr>
      </w:pPr>
      <w:r>
        <w:rPr>
          <w:rStyle w:val="1"/>
          <w:lang w:val="en-US" w:bidi="en-US"/>
        </w:rPr>
        <w:t>重症急性呼吸器症候群(</w:t>
      </w:r>
      <w:r>
        <w:rPr>
          <w:rStyle w:val="1"/>
          <w:rFonts w:ascii="ＭＳ Ｐ明朝" w:eastAsia="ＭＳ Ｐ明朝" w:hAnsi="ＭＳ Ｐ明朝" w:cs="ＭＳ Ｐ明朝"/>
          <w:sz w:val="22"/>
          <w:szCs w:val="22"/>
          <w:lang w:val="en-US" w:bidi="en-US"/>
        </w:rPr>
        <w:t>SARS)</w:t>
      </w:r>
    </w:p>
    <w:p w14:paraId="68BF9290" w14:textId="77777777" w:rsidR="00DF1A12" w:rsidRDefault="00000000">
      <w:pPr>
        <w:pStyle w:val="10"/>
        <w:numPr>
          <w:ilvl w:val="0"/>
          <w:numId w:val="9"/>
        </w:numPr>
        <w:tabs>
          <w:tab w:val="left" w:pos="741"/>
        </w:tabs>
        <w:spacing w:line="250" w:lineRule="exact"/>
        <w:ind w:firstLine="360"/>
      </w:pPr>
      <w:r>
        <w:rPr>
          <w:rStyle w:val="1"/>
        </w:rPr>
        <w:t>高病原性鳥インフルエンザ</w:t>
      </w:r>
    </w:p>
    <w:p w14:paraId="18669527" w14:textId="77777777" w:rsidR="00DF1A12" w:rsidRDefault="00000000">
      <w:pPr>
        <w:pStyle w:val="10"/>
        <w:spacing w:line="250" w:lineRule="exact"/>
      </w:pPr>
      <w:r>
        <w:rPr>
          <w:rStyle w:val="1"/>
          <w:lang w:val="en-US" w:bidi="en-US"/>
        </w:rPr>
        <w:t>ｆ.その他</w:t>
      </w:r>
    </w:p>
    <w:p w14:paraId="3274AFCB" w14:textId="6A4FCA8D" w:rsidR="00DF1A12" w:rsidRDefault="004C6508" w:rsidP="004C6508">
      <w:pPr>
        <w:pStyle w:val="10"/>
        <w:tabs>
          <w:tab w:val="left" w:pos="277"/>
        </w:tabs>
        <w:spacing w:line="250" w:lineRule="exact"/>
        <w:ind w:firstLine="0"/>
        <w:rPr>
          <w:sz w:val="22"/>
          <w:szCs w:val="22"/>
        </w:rPr>
      </w:pPr>
      <w:r>
        <w:rPr>
          <w:rStyle w:val="1"/>
          <w:rFonts w:hint="eastAsia"/>
          <w:sz w:val="22"/>
          <w:szCs w:val="22"/>
        </w:rPr>
        <w:t>5－7－3</w:t>
      </w:r>
      <w:r>
        <w:rPr>
          <w:rStyle w:val="1"/>
          <w:sz w:val="22"/>
          <w:szCs w:val="22"/>
        </w:rPr>
        <w:t>接触感染(直接的接触と環境／機器等を介しての間接的接触とがある)</w:t>
      </w:r>
    </w:p>
    <w:p w14:paraId="4188C22F" w14:textId="77777777" w:rsidR="00DF1A12" w:rsidRDefault="00000000">
      <w:pPr>
        <w:pStyle w:val="10"/>
        <w:spacing w:line="250" w:lineRule="exact"/>
        <w:ind w:left="280" w:hanging="80"/>
      </w:pPr>
      <w:r>
        <w:rPr>
          <w:rStyle w:val="1"/>
          <w:lang w:val="en-US" w:bidi="en-US"/>
        </w:rPr>
        <w:t xml:space="preserve">ａ.感染症法に基づく特定微生物の胃腸管,呼吸器,皮膚,創部の感染症あるいは定着状態 </w:t>
      </w:r>
      <w:r>
        <w:rPr>
          <w:rStyle w:val="1"/>
        </w:rPr>
        <w:t>(以下重複あり)</w:t>
      </w:r>
    </w:p>
    <w:p w14:paraId="368E4AD5" w14:textId="77777777" w:rsidR="00DF1A12" w:rsidRDefault="00000000">
      <w:pPr>
        <w:pStyle w:val="10"/>
        <w:spacing w:line="250" w:lineRule="exact"/>
        <w:ind w:left="280" w:hanging="80"/>
      </w:pPr>
      <w:r>
        <w:rPr>
          <w:rStyle w:val="1"/>
          <w:lang w:val="en-US" w:bidi="en-US"/>
        </w:rPr>
        <w:t>ｂ.条件によっては環境で長期生存する菌(</w:t>
      </w:r>
      <w:proofErr w:type="spellStart"/>
      <w:r>
        <w:rPr>
          <w:rStyle w:val="1"/>
          <w:rFonts w:ascii="ＭＳ Ｐ明朝" w:eastAsia="ＭＳ Ｐ明朝" w:hAnsi="ＭＳ Ｐ明朝" w:cs="ＭＳ Ｐ明朝"/>
          <w:sz w:val="22"/>
          <w:szCs w:val="22"/>
          <w:lang w:val="en-US" w:bidi="en-US"/>
        </w:rPr>
        <w:t>MRSA,</w:t>
      </w:r>
      <w:r>
        <w:rPr>
          <w:rStyle w:val="1"/>
          <w:i/>
          <w:iCs/>
          <w:lang w:val="en-US" w:bidi="en-US"/>
        </w:rPr>
        <w:t>Clostridium</w:t>
      </w:r>
      <w:proofErr w:type="spellEnd"/>
      <w:r>
        <w:rPr>
          <w:rStyle w:val="1"/>
          <w:i/>
          <w:iCs/>
          <w:lang w:val="en-US" w:bidi="en-US"/>
        </w:rPr>
        <w:t xml:space="preserve"> </w:t>
      </w:r>
      <w:proofErr w:type="spellStart"/>
      <w:r>
        <w:rPr>
          <w:rStyle w:val="1"/>
          <w:i/>
          <w:iCs/>
          <w:lang w:val="en-US" w:bidi="en-US"/>
        </w:rPr>
        <w:t>difficile</w:t>
      </w:r>
      <w:r>
        <w:rPr>
          <w:rStyle w:val="1"/>
          <w:lang w:val="en-US" w:bidi="en-US"/>
        </w:rPr>
        <w:t>,</w:t>
      </w:r>
      <w:r>
        <w:rPr>
          <w:rStyle w:val="1"/>
          <w:i/>
          <w:iCs/>
          <w:lang w:val="en-US" w:bidi="en-US"/>
        </w:rPr>
        <w:t>Acinetobacter</w:t>
      </w:r>
      <w:proofErr w:type="spellEnd"/>
      <w:r>
        <w:rPr>
          <w:rStyle w:val="1"/>
          <w:i/>
          <w:iCs/>
          <w:lang w:val="en-US" w:bidi="en-US"/>
        </w:rPr>
        <w:t xml:space="preserve"> </w:t>
      </w:r>
      <w:proofErr w:type="spellStart"/>
      <w:r>
        <w:rPr>
          <w:rStyle w:val="1"/>
          <w:i/>
          <w:iCs/>
          <w:lang w:val="en-US" w:bidi="en-US"/>
        </w:rPr>
        <w:t>baumannii</w:t>
      </w:r>
      <w:r>
        <w:rPr>
          <w:rStyle w:val="1"/>
          <w:rFonts w:ascii="ＭＳ Ｐ明朝" w:eastAsia="ＭＳ Ｐ明朝" w:hAnsi="ＭＳ Ｐ明朝" w:cs="ＭＳ Ｐ明朝"/>
          <w:sz w:val="22"/>
          <w:szCs w:val="22"/>
          <w:lang w:val="en-US" w:bidi="en-US"/>
        </w:rPr>
        <w:t>,VRE,MDRP</w:t>
      </w:r>
      <w:proofErr w:type="spellEnd"/>
      <w:r>
        <w:rPr>
          <w:rStyle w:val="1"/>
          <w:lang w:val="en-US" w:bidi="en-US"/>
        </w:rPr>
        <w:t>など)</w:t>
      </w:r>
    </w:p>
    <w:p w14:paraId="0BD9AB58" w14:textId="77777777" w:rsidR="00DF1A12" w:rsidRDefault="00000000">
      <w:pPr>
        <w:pStyle w:val="10"/>
        <w:spacing w:line="250" w:lineRule="exact"/>
        <w:ind w:left="280" w:hanging="80"/>
      </w:pPr>
      <w:r>
        <w:rPr>
          <w:rStyle w:val="1"/>
          <w:lang w:val="en-US" w:bidi="en-US"/>
        </w:rPr>
        <w:t>ｃ.小児における</w:t>
      </w:r>
      <w:r>
        <w:rPr>
          <w:rStyle w:val="1"/>
          <w:rFonts w:ascii="ＭＳ Ｐ明朝" w:eastAsia="ＭＳ Ｐ明朝" w:hAnsi="ＭＳ Ｐ明朝" w:cs="ＭＳ Ｐ明朝"/>
          <w:sz w:val="22"/>
          <w:szCs w:val="22"/>
          <w:lang w:val="en-US" w:bidi="en-US"/>
        </w:rPr>
        <w:t>respiratory syncytial(RS)</w:t>
      </w:r>
      <w:r>
        <w:rPr>
          <w:rStyle w:val="1"/>
          <w:lang w:val="en-US" w:bidi="en-US"/>
        </w:rPr>
        <w:t xml:space="preserve">ウイルス,パラインフルエンザウイルス, </w:t>
      </w:r>
      <w:r>
        <w:rPr>
          <w:rStyle w:val="1"/>
        </w:rPr>
        <w:t>ノロウイルス,その他腸管感染症ウイルスなど</w:t>
      </w:r>
    </w:p>
    <w:p w14:paraId="388EF9E7" w14:textId="77777777" w:rsidR="00DF1A12" w:rsidRDefault="00000000">
      <w:pPr>
        <w:pStyle w:val="10"/>
        <w:spacing w:line="250" w:lineRule="exact"/>
      </w:pPr>
      <w:r>
        <w:rPr>
          <w:rStyle w:val="1"/>
          <w:lang w:val="en-US" w:bidi="en-US"/>
        </w:rPr>
        <w:t>ｄ.接触感染性の強い,あるいは,乾燥皮膚に起こりうる皮膚感染症</w:t>
      </w:r>
    </w:p>
    <w:p w14:paraId="6015EFD4" w14:textId="77777777" w:rsidR="00DF1A12" w:rsidRDefault="00000000">
      <w:pPr>
        <w:pStyle w:val="10"/>
        <w:numPr>
          <w:ilvl w:val="0"/>
          <w:numId w:val="11"/>
        </w:numPr>
        <w:tabs>
          <w:tab w:val="left" w:pos="741"/>
        </w:tabs>
        <w:spacing w:line="250" w:lineRule="exact"/>
        <w:ind w:firstLine="360"/>
      </w:pPr>
      <w:r>
        <w:rPr>
          <w:rStyle w:val="1"/>
        </w:rPr>
        <w:t>ジフテリア(皮膚)</w:t>
      </w:r>
    </w:p>
    <w:p w14:paraId="449E7AD9" w14:textId="77777777" w:rsidR="00DF1A12" w:rsidRDefault="00000000">
      <w:pPr>
        <w:pStyle w:val="10"/>
        <w:numPr>
          <w:ilvl w:val="0"/>
          <w:numId w:val="11"/>
        </w:numPr>
        <w:tabs>
          <w:tab w:val="left" w:pos="741"/>
        </w:tabs>
        <w:spacing w:line="250" w:lineRule="exact"/>
        <w:ind w:firstLine="360"/>
      </w:pPr>
      <w:r>
        <w:rPr>
          <w:rStyle w:val="1"/>
        </w:rPr>
        <w:t>単純ヘルペスウイルス感染症(新生児あるいは粘膜皮膚感染)</w:t>
      </w:r>
    </w:p>
    <w:p w14:paraId="0EDBA0B7" w14:textId="77777777" w:rsidR="00DF1A12" w:rsidRDefault="00000000">
      <w:pPr>
        <w:pStyle w:val="10"/>
        <w:numPr>
          <w:ilvl w:val="0"/>
          <w:numId w:val="11"/>
        </w:numPr>
        <w:tabs>
          <w:tab w:val="left" w:pos="741"/>
        </w:tabs>
        <w:spacing w:line="250" w:lineRule="exact"/>
        <w:ind w:firstLine="360"/>
      </w:pPr>
      <w:r>
        <w:rPr>
          <w:rStyle w:val="1"/>
        </w:rPr>
        <w:t>膿痂疹</w:t>
      </w:r>
    </w:p>
    <w:p w14:paraId="1AB143B5" w14:textId="77777777" w:rsidR="00DF1A12" w:rsidRDefault="00000000">
      <w:pPr>
        <w:pStyle w:val="10"/>
        <w:numPr>
          <w:ilvl w:val="0"/>
          <w:numId w:val="11"/>
        </w:numPr>
        <w:tabs>
          <w:tab w:val="left" w:pos="741"/>
        </w:tabs>
        <w:spacing w:line="250" w:lineRule="exact"/>
        <w:ind w:firstLine="360"/>
      </w:pPr>
      <w:r>
        <w:rPr>
          <w:rStyle w:val="1"/>
        </w:rPr>
        <w:t>封じ込められていない(適切に被覆されていない)大きな膿瘍,蜂窩織炎,褥瘡</w:t>
      </w:r>
    </w:p>
    <w:p w14:paraId="1D7F2536" w14:textId="77777777" w:rsidR="00DF1A12" w:rsidRDefault="00000000">
      <w:pPr>
        <w:pStyle w:val="10"/>
        <w:numPr>
          <w:ilvl w:val="0"/>
          <w:numId w:val="11"/>
        </w:numPr>
        <w:tabs>
          <w:tab w:val="left" w:pos="741"/>
        </w:tabs>
        <w:spacing w:line="250" w:lineRule="exact"/>
        <w:ind w:firstLine="360"/>
      </w:pPr>
      <w:r>
        <w:rPr>
          <w:rStyle w:val="1"/>
        </w:rPr>
        <w:t>虱寄生症</w:t>
      </w:r>
    </w:p>
    <w:p w14:paraId="31C353C5" w14:textId="77777777" w:rsidR="00DF1A12" w:rsidRDefault="00000000">
      <w:pPr>
        <w:pStyle w:val="10"/>
        <w:numPr>
          <w:ilvl w:val="0"/>
          <w:numId w:val="11"/>
        </w:numPr>
        <w:tabs>
          <w:tab w:val="left" w:pos="741"/>
        </w:tabs>
        <w:spacing w:line="250" w:lineRule="exact"/>
        <w:ind w:firstLine="360"/>
      </w:pPr>
      <w:r>
        <w:rPr>
          <w:rStyle w:val="1"/>
        </w:rPr>
        <w:t>疥癬</w:t>
      </w:r>
    </w:p>
    <w:p w14:paraId="2D718D86" w14:textId="23715A20" w:rsidR="00DF1A12" w:rsidRDefault="00000000">
      <w:pPr>
        <w:pStyle w:val="10"/>
        <w:numPr>
          <w:ilvl w:val="0"/>
          <w:numId w:val="11"/>
        </w:numPr>
        <w:tabs>
          <w:tab w:val="left" w:pos="741"/>
        </w:tabs>
        <w:spacing w:line="250" w:lineRule="exact"/>
        <w:ind w:firstLine="360"/>
      </w:pPr>
      <w:r>
        <w:rPr>
          <w:rStyle w:val="1"/>
        </w:rPr>
        <w:t>乳幼児におけるブドウ球菌</w:t>
      </w:r>
      <w:r w:rsidR="00CA0E9C">
        <w:rPr>
          <w:rStyle w:val="1"/>
          <w:rFonts w:hint="eastAsia"/>
        </w:rPr>
        <w:t>癤</w:t>
      </w:r>
    </w:p>
    <w:p w14:paraId="784F292A" w14:textId="77777777" w:rsidR="00DF1A12" w:rsidRDefault="00000000">
      <w:pPr>
        <w:pStyle w:val="10"/>
        <w:numPr>
          <w:ilvl w:val="0"/>
          <w:numId w:val="11"/>
        </w:numPr>
        <w:tabs>
          <w:tab w:val="left" w:pos="741"/>
        </w:tabs>
        <w:spacing w:line="250" w:lineRule="exact"/>
        <w:ind w:firstLine="360"/>
      </w:pPr>
      <w:r>
        <w:rPr>
          <w:rStyle w:val="1"/>
        </w:rPr>
        <w:t>帯状疱疹(播種性あるいは免疫不全患者の)</w:t>
      </w:r>
    </w:p>
    <w:p w14:paraId="293EC615" w14:textId="77777777" w:rsidR="00921685" w:rsidRPr="00921685" w:rsidRDefault="00000000">
      <w:pPr>
        <w:pStyle w:val="10"/>
        <w:numPr>
          <w:ilvl w:val="0"/>
          <w:numId w:val="11"/>
        </w:numPr>
        <w:tabs>
          <w:tab w:val="left" w:pos="717"/>
        </w:tabs>
        <w:spacing w:line="250" w:lineRule="exact"/>
        <w:ind w:left="200" w:firstLine="180"/>
        <w:rPr>
          <w:rStyle w:val="1"/>
        </w:rPr>
      </w:pPr>
      <w:r>
        <w:rPr>
          <w:rStyle w:val="1"/>
          <w:lang w:val="en-US" w:bidi="en-US"/>
        </w:rPr>
        <w:t>市井感染型パントン・バレンタイン・ロイコシジン陽性(</w:t>
      </w:r>
      <w:r>
        <w:rPr>
          <w:rStyle w:val="1"/>
          <w:rFonts w:ascii="ＭＳ Ｐ明朝" w:eastAsia="ＭＳ Ｐ明朝" w:hAnsi="ＭＳ Ｐ明朝" w:cs="ＭＳ Ｐ明朝"/>
          <w:sz w:val="22"/>
          <w:szCs w:val="22"/>
          <w:lang w:val="en-US" w:bidi="en-US"/>
        </w:rPr>
        <w:t>PVL＋)MRSA</w:t>
      </w:r>
      <w:r>
        <w:rPr>
          <w:rStyle w:val="1"/>
          <w:lang w:val="en-US" w:bidi="en-US"/>
        </w:rPr>
        <w:t>感染症</w:t>
      </w:r>
    </w:p>
    <w:p w14:paraId="0FEB2825" w14:textId="6841CD06" w:rsidR="00DF1A12" w:rsidRDefault="00000000" w:rsidP="00921685">
      <w:pPr>
        <w:pStyle w:val="10"/>
        <w:tabs>
          <w:tab w:val="left" w:pos="717"/>
        </w:tabs>
        <w:spacing w:line="250" w:lineRule="exact"/>
      </w:pPr>
      <w:r>
        <w:rPr>
          <w:rStyle w:val="1"/>
          <w:lang w:val="en-US" w:bidi="en-US"/>
        </w:rPr>
        <w:t>ｅ.流行性角結膜炎</w:t>
      </w:r>
    </w:p>
    <w:p w14:paraId="4B6FDEE5" w14:textId="002B15AD" w:rsidR="00DF1A12" w:rsidRDefault="00000000">
      <w:pPr>
        <w:pStyle w:val="10"/>
        <w:spacing w:line="250" w:lineRule="exact"/>
        <w:ind w:left="360" w:hanging="160"/>
      </w:pPr>
      <w:r>
        <w:rPr>
          <w:rStyle w:val="1"/>
          <w:lang w:val="en-US" w:bidi="en-US"/>
        </w:rPr>
        <w:t>ｆ.ウイルス性出血熱(エボラ,ラッサ,マールブルグ,クリミア・コンゴ出血熱：これら</w:t>
      </w:r>
      <w:r>
        <w:rPr>
          <w:rStyle w:val="1"/>
        </w:rPr>
        <w:t>の疾患は,最近,飛沫感染の可能性があるとされている)</w:t>
      </w:r>
    </w:p>
    <w:p w14:paraId="1DC6CDA9" w14:textId="23E34B88" w:rsidR="00DF1A12" w:rsidRDefault="004C6508" w:rsidP="004C6508">
      <w:pPr>
        <w:pStyle w:val="10"/>
        <w:tabs>
          <w:tab w:val="left" w:pos="277"/>
        </w:tabs>
        <w:spacing w:line="250" w:lineRule="exact"/>
        <w:ind w:firstLine="0"/>
        <w:rPr>
          <w:sz w:val="22"/>
          <w:szCs w:val="22"/>
        </w:rPr>
      </w:pPr>
      <w:r>
        <w:rPr>
          <w:rStyle w:val="1"/>
          <w:rFonts w:hint="eastAsia"/>
          <w:sz w:val="22"/>
          <w:szCs w:val="22"/>
        </w:rPr>
        <w:t>5－8</w:t>
      </w:r>
      <w:r>
        <w:rPr>
          <w:rStyle w:val="1"/>
          <w:sz w:val="22"/>
          <w:szCs w:val="22"/>
        </w:rPr>
        <w:t>地域支援</w:t>
      </w:r>
    </w:p>
    <w:p w14:paraId="6ECC9765" w14:textId="77777777" w:rsidR="00DF1A12" w:rsidRDefault="00000000" w:rsidP="004C6508">
      <w:pPr>
        <w:pStyle w:val="10"/>
        <w:spacing w:line="250" w:lineRule="exact"/>
        <w:ind w:leftChars="100" w:left="240" w:firstLine="0"/>
      </w:pPr>
      <w:r>
        <w:rPr>
          <w:rStyle w:val="1"/>
        </w:rPr>
        <w:t>施設内に専門家がいない場合は,専門家を擁するしかるべき組織に相談し,支援を求める.</w:t>
      </w:r>
    </w:p>
    <w:p w14:paraId="39D8F713" w14:textId="77777777" w:rsidR="00DF1A12" w:rsidRDefault="00000000">
      <w:pPr>
        <w:pStyle w:val="10"/>
        <w:spacing w:line="250" w:lineRule="exact"/>
      </w:pPr>
      <w:r>
        <w:rPr>
          <w:rStyle w:val="1"/>
          <w:rFonts w:ascii="Arial" w:eastAsia="Arial" w:hAnsi="Arial" w:cs="Arial"/>
          <w:sz w:val="18"/>
          <w:szCs w:val="18"/>
        </w:rPr>
        <w:t>1</w:t>
      </w:r>
      <w:r>
        <w:rPr>
          <w:rStyle w:val="1"/>
        </w:rPr>
        <w:t>)地域支援ネットワークを充実させ,これを活用する.</w:t>
      </w:r>
    </w:p>
    <w:p w14:paraId="538B77A2" w14:textId="3F633E44" w:rsidR="00DF1A12" w:rsidRDefault="00000000">
      <w:pPr>
        <w:pStyle w:val="10"/>
        <w:spacing w:line="250" w:lineRule="exact"/>
        <w:ind w:left="360" w:hanging="160"/>
      </w:pPr>
      <w:r>
        <w:rPr>
          <w:rStyle w:val="1"/>
          <w:rFonts w:ascii="Arial" w:eastAsia="Arial" w:hAnsi="Arial" w:cs="Arial"/>
          <w:sz w:val="18"/>
          <w:szCs w:val="18"/>
        </w:rPr>
        <w:t>2</w:t>
      </w:r>
      <w:r>
        <w:rPr>
          <w:rStyle w:val="1"/>
        </w:rPr>
        <w:t>)対策を行っているにもかかわらず,医療関連感染の発生が継続する場合もしくは院内のみでは対応が困難な場合には,地域支援ネットワークに速やかに相談する.</w:t>
      </w:r>
    </w:p>
    <w:p w14:paraId="287952A0" w14:textId="77777777" w:rsidR="00DF1A12" w:rsidRDefault="00000000">
      <w:pPr>
        <w:pStyle w:val="23"/>
        <w:numPr>
          <w:ilvl w:val="0"/>
          <w:numId w:val="12"/>
        </w:numPr>
        <w:tabs>
          <w:tab w:val="left" w:pos="579"/>
        </w:tabs>
        <w:ind w:left="360" w:hanging="160"/>
        <w:rPr>
          <w:lang w:eastAsia="ja-JP"/>
        </w:rPr>
      </w:pPr>
      <w:r>
        <w:rPr>
          <w:rStyle w:val="22"/>
          <w:rFonts w:ascii="ＭＳ 明朝" w:eastAsia="ＭＳ 明朝" w:hAnsi="ＭＳ 明朝" w:cs="ＭＳ 明朝"/>
          <w:sz w:val="20"/>
          <w:szCs w:val="20"/>
          <w:lang w:val="ja-JP" w:eastAsia="ja-JP" w:bidi="ja-JP"/>
        </w:rPr>
        <w:t xml:space="preserve">専門家を擁しない場合は,日本環境感染学会認定教育病院に必要に応じて相談する </w:t>
      </w:r>
      <w:r>
        <w:rPr>
          <w:rStyle w:val="22"/>
          <w:lang w:eastAsia="ja-JP"/>
        </w:rPr>
        <w:t>(</w:t>
      </w:r>
      <w:hyperlink r:id="rId11" w:history="1">
        <w:r w:rsidR="00DF1A12">
          <w:rPr>
            <w:rStyle w:val="22"/>
            <w:lang w:eastAsia="ja-JP"/>
          </w:rPr>
          <w:t>http://www.kankyokansen.org/nintei/seido.html</w:t>
        </w:r>
      </w:hyperlink>
      <w:r>
        <w:rPr>
          <w:rStyle w:val="22"/>
          <w:lang w:eastAsia="ja-JP"/>
        </w:rPr>
        <w:t>).</w:t>
      </w:r>
    </w:p>
    <w:p w14:paraId="74962B13" w14:textId="4F32FEF4" w:rsidR="00DF1A12" w:rsidRDefault="00000000" w:rsidP="004D3432">
      <w:pPr>
        <w:pStyle w:val="10"/>
        <w:spacing w:line="250" w:lineRule="exact"/>
        <w:ind w:left="360" w:hanging="160"/>
      </w:pPr>
      <w:r>
        <w:rPr>
          <w:rStyle w:val="1"/>
          <w:rFonts w:ascii="Arial" w:eastAsia="Arial" w:hAnsi="Arial" w:cs="Arial"/>
          <w:sz w:val="18"/>
          <w:szCs w:val="18"/>
        </w:rPr>
        <w:t>4</w:t>
      </w:r>
      <w:r>
        <w:rPr>
          <w:rStyle w:val="1"/>
        </w:rPr>
        <w:t xml:space="preserve">)感染対策に関する一般的な質問については,日本感染症学会施設内感染対策相談窓口 </w:t>
      </w:r>
      <w:r>
        <w:rPr>
          <w:rStyle w:val="1"/>
          <w:lang w:val="en-US" w:bidi="en-US"/>
        </w:rPr>
        <w:t>(厚労省委託事業)にファックスで質問を行い,適切な助言を得る(</w:t>
      </w:r>
      <w:hyperlink r:id="rId12" w:history="1">
        <w:r w:rsidR="00DF1A12">
          <w:rPr>
            <w:rStyle w:val="1"/>
            <w:rFonts w:ascii="ＭＳ Ｐ明朝" w:eastAsia="ＭＳ Ｐ明朝" w:hAnsi="ＭＳ Ｐ明朝" w:cs="ＭＳ Ｐ明朝"/>
            <w:sz w:val="22"/>
            <w:szCs w:val="22"/>
            <w:lang w:val="en-US" w:bidi="en-US"/>
          </w:rPr>
          <w:t>http://www.kansen</w:t>
        </w:r>
      </w:hyperlink>
      <w:hyperlink r:id="rId13" w:history="1">
        <w:r w:rsidR="00DF1A12">
          <w:rPr>
            <w:rStyle w:val="22"/>
          </w:rPr>
          <w:t>sho.or.jp/</w:t>
        </w:r>
      </w:hyperlink>
      <w:r>
        <w:rPr>
          <w:rStyle w:val="22"/>
        </w:rPr>
        <w:t>).</w:t>
      </w:r>
    </w:p>
    <w:p w14:paraId="3FFF6586" w14:textId="7064D899" w:rsidR="00DF1A12" w:rsidRDefault="004C6508">
      <w:pPr>
        <w:pStyle w:val="10"/>
        <w:spacing w:line="288" w:lineRule="auto"/>
        <w:ind w:firstLine="0"/>
        <w:rPr>
          <w:sz w:val="22"/>
          <w:szCs w:val="22"/>
        </w:rPr>
      </w:pPr>
      <w:r>
        <w:rPr>
          <w:rStyle w:val="1"/>
          <w:rFonts w:hint="eastAsia"/>
          <w:sz w:val="22"/>
          <w:szCs w:val="22"/>
        </w:rPr>
        <w:t>5－9</w:t>
      </w:r>
      <w:r>
        <w:rPr>
          <w:rStyle w:val="1"/>
          <w:sz w:val="22"/>
          <w:szCs w:val="22"/>
        </w:rPr>
        <w:t>予防接種</w:t>
      </w:r>
    </w:p>
    <w:p w14:paraId="43E695A1" w14:textId="77777777" w:rsidR="00DF1A12" w:rsidRDefault="00000000">
      <w:pPr>
        <w:pStyle w:val="10"/>
        <w:spacing w:line="249" w:lineRule="exact"/>
      </w:pPr>
      <w:r>
        <w:rPr>
          <w:rStyle w:val="1"/>
        </w:rPr>
        <w:t>予防接種が可能な感染性疾患に対しては,接種率を高めることが最大の制御策である.</w:t>
      </w:r>
    </w:p>
    <w:p w14:paraId="00071410" w14:textId="5D587D6F" w:rsidR="00DF1A12" w:rsidRDefault="00000000">
      <w:pPr>
        <w:pStyle w:val="10"/>
        <w:spacing w:line="249" w:lineRule="exact"/>
        <w:ind w:left="380" w:hanging="180"/>
        <w:jc w:val="both"/>
      </w:pPr>
      <w:r>
        <w:rPr>
          <w:rStyle w:val="1"/>
          <w:rFonts w:ascii="Arial" w:eastAsia="Arial" w:hAnsi="Arial" w:cs="Arial"/>
          <w:sz w:val="18"/>
          <w:szCs w:val="18"/>
          <w:lang w:val="en-US" w:bidi="en-US"/>
        </w:rPr>
        <w:t>1</w:t>
      </w:r>
      <w:r>
        <w:rPr>
          <w:rStyle w:val="1"/>
          <w:lang w:val="en-US" w:bidi="en-US"/>
        </w:rPr>
        <w:t>)ワクチン接種によって感染が予防できる疾患(Ｂ型肝炎,麻疹,風疹,水痘,流行性耳</w:t>
      </w:r>
      <w:r>
        <w:rPr>
          <w:rStyle w:val="1"/>
        </w:rPr>
        <w:t>下腺炎,インフルエンザ等)については,適切にワクチン接種を行う.</w:t>
      </w:r>
    </w:p>
    <w:p w14:paraId="2A9963BC" w14:textId="77777777" w:rsidR="00DF1A12" w:rsidRDefault="00000000">
      <w:pPr>
        <w:pStyle w:val="10"/>
        <w:spacing w:line="249" w:lineRule="exact"/>
      </w:pPr>
      <w:r>
        <w:rPr>
          <w:rStyle w:val="1"/>
          <w:rFonts w:ascii="Arial" w:eastAsia="Arial" w:hAnsi="Arial" w:cs="Arial"/>
          <w:sz w:val="18"/>
          <w:szCs w:val="18"/>
        </w:rPr>
        <w:t>2</w:t>
      </w:r>
      <w:r>
        <w:rPr>
          <w:rStyle w:val="1"/>
        </w:rPr>
        <w:t>)患者／医療従事者共に接種率を高める工夫をする.</w:t>
      </w:r>
    </w:p>
    <w:p w14:paraId="5993E66F" w14:textId="2B762EB1" w:rsidR="00DF1A12" w:rsidRDefault="004C6508">
      <w:pPr>
        <w:pStyle w:val="10"/>
        <w:spacing w:line="249" w:lineRule="exact"/>
        <w:ind w:firstLine="0"/>
        <w:rPr>
          <w:sz w:val="22"/>
          <w:szCs w:val="22"/>
        </w:rPr>
      </w:pPr>
      <w:r>
        <w:rPr>
          <w:rStyle w:val="1"/>
          <w:rFonts w:hint="eastAsia"/>
          <w:sz w:val="22"/>
          <w:szCs w:val="22"/>
        </w:rPr>
        <w:t>5－10</w:t>
      </w:r>
      <w:r>
        <w:rPr>
          <w:rStyle w:val="1"/>
          <w:sz w:val="22"/>
          <w:szCs w:val="22"/>
        </w:rPr>
        <w:t>職業感染防止</w:t>
      </w:r>
    </w:p>
    <w:p w14:paraId="19FC0E36" w14:textId="1F2699B4" w:rsidR="00DF1A12" w:rsidRPr="00921685" w:rsidRDefault="00000000" w:rsidP="00921685">
      <w:pPr>
        <w:pStyle w:val="10"/>
        <w:spacing w:line="249" w:lineRule="exact"/>
        <w:rPr>
          <w:rFonts w:ascii="Arial" w:eastAsiaTheme="minorEastAsia" w:hAnsi="Arial" w:cs="Arial"/>
          <w:sz w:val="18"/>
          <w:szCs w:val="18"/>
        </w:rPr>
      </w:pPr>
      <w:r>
        <w:rPr>
          <w:rStyle w:val="1"/>
        </w:rPr>
        <w:lastRenderedPageBreak/>
        <w:t>医療職員の医療関連感染対策について十分に配慮する.(</w:t>
      </w:r>
      <w:r w:rsidR="00921685">
        <w:rPr>
          <w:rStyle w:val="1"/>
          <w:rFonts w:ascii="Arial" w:eastAsiaTheme="minorEastAsia" w:hAnsi="Arial" w:cs="Arial" w:hint="eastAsia"/>
          <w:sz w:val="18"/>
          <w:szCs w:val="18"/>
        </w:rPr>
        <w:t xml:space="preserve">5-2 </w:t>
      </w:r>
      <w:r>
        <w:rPr>
          <w:rStyle w:val="1"/>
        </w:rPr>
        <w:t>も参照)</w:t>
      </w:r>
    </w:p>
    <w:p w14:paraId="75B9F7F1" w14:textId="77777777" w:rsidR="00DF1A12" w:rsidRDefault="00000000">
      <w:pPr>
        <w:pStyle w:val="10"/>
        <w:spacing w:line="249" w:lineRule="exact"/>
      </w:pPr>
      <w:r>
        <w:rPr>
          <w:rStyle w:val="1"/>
          <w:rFonts w:ascii="Arial" w:eastAsia="Arial" w:hAnsi="Arial" w:cs="Arial"/>
          <w:sz w:val="18"/>
          <w:szCs w:val="18"/>
        </w:rPr>
        <w:t>1</w:t>
      </w:r>
      <w:r>
        <w:rPr>
          <w:rStyle w:val="1"/>
        </w:rPr>
        <w:t>)針刺し防止のためリキャップを原則的には禁止する.</w:t>
      </w:r>
    </w:p>
    <w:p w14:paraId="7A69DFF1" w14:textId="77777777" w:rsidR="00DF1A12" w:rsidRDefault="00000000">
      <w:pPr>
        <w:pStyle w:val="10"/>
        <w:spacing w:line="249" w:lineRule="exact"/>
      </w:pPr>
      <w:r>
        <w:rPr>
          <w:rStyle w:val="1"/>
          <w:rFonts w:ascii="Arial" w:eastAsia="Arial" w:hAnsi="Arial" w:cs="Arial"/>
          <w:sz w:val="18"/>
          <w:szCs w:val="18"/>
        </w:rPr>
        <w:t>2</w:t>
      </w:r>
      <w:r>
        <w:rPr>
          <w:rStyle w:val="1"/>
        </w:rPr>
        <w:t>)リキャップが必要な際は,安全な方法を採用する.</w:t>
      </w:r>
    </w:p>
    <w:p w14:paraId="4AC12972" w14:textId="726BC284" w:rsidR="00DF1A12" w:rsidRDefault="00000000">
      <w:pPr>
        <w:pStyle w:val="10"/>
        <w:spacing w:line="249" w:lineRule="exact"/>
        <w:ind w:left="380" w:hanging="180"/>
        <w:jc w:val="both"/>
      </w:pPr>
      <w:r>
        <w:rPr>
          <w:rStyle w:val="1"/>
          <w:rFonts w:ascii="Arial" w:eastAsia="Arial" w:hAnsi="Arial" w:cs="Arial"/>
          <w:sz w:val="18"/>
          <w:szCs w:val="18"/>
        </w:rPr>
        <w:t>3</w:t>
      </w:r>
      <w:r>
        <w:rPr>
          <w:rStyle w:val="1"/>
        </w:rPr>
        <w:t>)試験管などの採血用容器その他を手に持ったまま,血液などの入った針付き注射器を操作しない.</w:t>
      </w:r>
    </w:p>
    <w:p w14:paraId="6F5FCEDB" w14:textId="77777777" w:rsidR="00DF1A12" w:rsidRDefault="00000000">
      <w:pPr>
        <w:pStyle w:val="10"/>
        <w:spacing w:line="249" w:lineRule="exact"/>
      </w:pPr>
      <w:r>
        <w:rPr>
          <w:rStyle w:val="1"/>
          <w:rFonts w:ascii="Arial" w:eastAsia="Arial" w:hAnsi="Arial" w:cs="Arial"/>
          <w:sz w:val="18"/>
          <w:szCs w:val="18"/>
        </w:rPr>
        <w:t>4</w:t>
      </w:r>
      <w:r>
        <w:rPr>
          <w:rStyle w:val="1"/>
        </w:rPr>
        <w:t>)廃棄専用容器を対象別に分けて配置する.</w:t>
      </w:r>
    </w:p>
    <w:p w14:paraId="498F9C99" w14:textId="77777777" w:rsidR="00DF1A12" w:rsidRDefault="00000000">
      <w:pPr>
        <w:pStyle w:val="10"/>
        <w:spacing w:line="249" w:lineRule="exact"/>
      </w:pPr>
      <w:r>
        <w:rPr>
          <w:rStyle w:val="1"/>
          <w:rFonts w:ascii="Arial" w:eastAsia="Arial" w:hAnsi="Arial" w:cs="Arial"/>
          <w:sz w:val="18"/>
          <w:szCs w:val="18"/>
        </w:rPr>
        <w:t>5</w:t>
      </w:r>
      <w:r>
        <w:rPr>
          <w:rStyle w:val="1"/>
        </w:rPr>
        <w:t>)使用済み注射器(針付きのまま)その他,鋭利な器具専用の安全廃棄容器を用意する.</w:t>
      </w:r>
    </w:p>
    <w:p w14:paraId="257768EF" w14:textId="77777777" w:rsidR="00DF1A12" w:rsidRDefault="00000000">
      <w:pPr>
        <w:pStyle w:val="10"/>
        <w:spacing w:line="249" w:lineRule="exact"/>
      </w:pPr>
      <w:r>
        <w:rPr>
          <w:rStyle w:val="1"/>
          <w:rFonts w:ascii="Arial" w:eastAsia="Arial" w:hAnsi="Arial" w:cs="Arial"/>
          <w:sz w:val="18"/>
          <w:szCs w:val="18"/>
        </w:rPr>
        <w:t>6</w:t>
      </w:r>
      <w:r>
        <w:rPr>
          <w:rStyle w:val="1"/>
        </w:rPr>
        <w:t>)安全装置付き器材の導入を考慮する.</w:t>
      </w:r>
    </w:p>
    <w:p w14:paraId="71015A02" w14:textId="77777777" w:rsidR="00DF1A12" w:rsidRDefault="00000000">
      <w:pPr>
        <w:pStyle w:val="10"/>
        <w:spacing w:line="249" w:lineRule="exact"/>
        <w:ind w:left="380" w:hanging="180"/>
        <w:jc w:val="both"/>
      </w:pPr>
      <w:r>
        <w:rPr>
          <w:rStyle w:val="1"/>
          <w:rFonts w:ascii="Arial" w:eastAsia="Arial" w:hAnsi="Arial" w:cs="Arial"/>
          <w:sz w:val="18"/>
          <w:szCs w:val="18"/>
          <w:lang w:val="en-US" w:bidi="en-US"/>
        </w:rPr>
        <w:t>7</w:t>
      </w:r>
      <w:r>
        <w:rPr>
          <w:rStyle w:val="1"/>
          <w:lang w:val="en-US" w:bidi="en-US"/>
        </w:rPr>
        <w:t xml:space="preserve">)前頁５－９－１)に記載した如く,ワクチン接種によって職業感染予防が可能な疾患に </w:t>
      </w:r>
      <w:r>
        <w:rPr>
          <w:rStyle w:val="1"/>
        </w:rPr>
        <w:t>対しては,医療従事者が当該ワクチンを接種する体制を確立する.</w:t>
      </w:r>
    </w:p>
    <w:p w14:paraId="5BE6FFFA" w14:textId="77777777" w:rsidR="00DF1A12" w:rsidRDefault="00000000">
      <w:pPr>
        <w:pStyle w:val="10"/>
        <w:spacing w:line="249" w:lineRule="exact"/>
      </w:pPr>
      <w:r>
        <w:rPr>
          <w:rStyle w:val="1"/>
          <w:rFonts w:ascii="Arial" w:eastAsia="Arial" w:hAnsi="Arial" w:cs="Arial"/>
          <w:sz w:val="18"/>
          <w:szCs w:val="18"/>
          <w:lang w:val="en-US" w:bidi="en-US"/>
        </w:rPr>
        <w:t>8</w:t>
      </w:r>
      <w:r>
        <w:rPr>
          <w:rStyle w:val="1"/>
          <w:lang w:val="en-US" w:bidi="en-US"/>
        </w:rPr>
        <w:t>)感染経路別予防策に即した個人用防護具(</w:t>
      </w:r>
      <w:r>
        <w:rPr>
          <w:rStyle w:val="1"/>
          <w:rFonts w:ascii="ＭＳ Ｐ明朝" w:eastAsia="ＭＳ Ｐ明朝" w:hAnsi="ＭＳ Ｐ明朝" w:cs="ＭＳ Ｐ明朝"/>
          <w:sz w:val="22"/>
          <w:szCs w:val="22"/>
          <w:lang w:val="en-US" w:bidi="en-US"/>
        </w:rPr>
        <w:t>PPE)</w:t>
      </w:r>
      <w:r>
        <w:rPr>
          <w:rStyle w:val="1"/>
          <w:lang w:val="en-US" w:bidi="en-US"/>
        </w:rPr>
        <w:t>を着用する.</w:t>
      </w:r>
    </w:p>
    <w:p w14:paraId="47F70066" w14:textId="2B12393E" w:rsidR="00DF1A12" w:rsidRDefault="00000000">
      <w:pPr>
        <w:pStyle w:val="10"/>
        <w:spacing w:line="249" w:lineRule="exact"/>
        <w:ind w:left="380" w:hanging="180"/>
        <w:jc w:val="both"/>
      </w:pPr>
      <w:r>
        <w:rPr>
          <w:rStyle w:val="1"/>
          <w:rFonts w:ascii="Arial" w:eastAsia="Arial" w:hAnsi="Arial" w:cs="Arial"/>
          <w:sz w:val="18"/>
          <w:szCs w:val="18"/>
          <w:lang w:val="en-US" w:bidi="en-US"/>
        </w:rPr>
        <w:t>9</w:t>
      </w:r>
      <w:r>
        <w:rPr>
          <w:rStyle w:val="1"/>
          <w:lang w:val="en-US" w:bidi="en-US"/>
        </w:rPr>
        <w:t>)結核などの空気予防策が必要な患者に接する場合には,</w:t>
      </w:r>
      <w:r>
        <w:rPr>
          <w:rStyle w:val="1"/>
          <w:rFonts w:ascii="ＭＳ Ｐ明朝" w:eastAsia="ＭＳ Ｐ明朝" w:hAnsi="ＭＳ Ｐ明朝" w:cs="ＭＳ Ｐ明朝"/>
          <w:sz w:val="22"/>
          <w:szCs w:val="22"/>
          <w:lang w:val="en-US" w:bidi="en-US"/>
        </w:rPr>
        <w:t>N</w:t>
      </w:r>
      <w:r>
        <w:rPr>
          <w:rStyle w:val="1"/>
          <w:rFonts w:ascii="Arial" w:eastAsia="Arial" w:hAnsi="Arial" w:cs="Arial"/>
          <w:sz w:val="18"/>
          <w:szCs w:val="18"/>
          <w:lang w:val="en-US" w:bidi="en-US"/>
        </w:rPr>
        <w:t>95</w:t>
      </w:r>
      <w:r>
        <w:rPr>
          <w:rStyle w:val="1"/>
          <w:lang w:val="en-US" w:bidi="en-US"/>
        </w:rPr>
        <w:t>以上の微粒子用マスクを着</w:t>
      </w:r>
      <w:r>
        <w:rPr>
          <w:rStyle w:val="1"/>
        </w:rPr>
        <w:t>用する.</w:t>
      </w:r>
    </w:p>
    <w:p w14:paraId="69D71614" w14:textId="273DAD87" w:rsidR="00DF1A12" w:rsidRDefault="004C6508">
      <w:pPr>
        <w:pStyle w:val="10"/>
        <w:spacing w:line="249" w:lineRule="exact"/>
        <w:ind w:firstLine="0"/>
        <w:rPr>
          <w:sz w:val="22"/>
          <w:szCs w:val="22"/>
        </w:rPr>
      </w:pPr>
      <w:r w:rsidRPr="004C6508">
        <w:rPr>
          <w:rStyle w:val="1"/>
          <w:rFonts w:cs="Arial" w:hint="eastAsia"/>
          <w:sz w:val="22"/>
          <w:szCs w:val="22"/>
          <w:lang w:val="en-US" w:bidi="en-US"/>
        </w:rPr>
        <w:t>5－11</w:t>
      </w:r>
      <w:r>
        <w:rPr>
          <w:rStyle w:val="1"/>
          <w:sz w:val="22"/>
          <w:szCs w:val="22"/>
        </w:rPr>
        <w:t>患者への情報提供と説明</w:t>
      </w:r>
    </w:p>
    <w:p w14:paraId="7B76F2FA" w14:textId="77777777" w:rsidR="00DF1A12" w:rsidRDefault="00000000">
      <w:pPr>
        <w:pStyle w:val="10"/>
        <w:spacing w:line="249" w:lineRule="exact"/>
      </w:pPr>
      <w:r>
        <w:rPr>
          <w:rStyle w:val="1"/>
        </w:rPr>
        <w:t>患者本人および患者家族に対して,適切なインフォームド・コンセントを行う.</w:t>
      </w:r>
    </w:p>
    <w:p w14:paraId="1D544860" w14:textId="752AB997" w:rsidR="00DF1A12" w:rsidRDefault="00000000">
      <w:pPr>
        <w:pStyle w:val="10"/>
        <w:spacing w:line="249" w:lineRule="exact"/>
        <w:ind w:left="380" w:hanging="180"/>
        <w:jc w:val="both"/>
      </w:pPr>
      <w:r>
        <w:rPr>
          <w:rStyle w:val="1"/>
          <w:rFonts w:ascii="Arial" w:eastAsia="Arial" w:hAnsi="Arial" w:cs="Arial"/>
          <w:sz w:val="18"/>
          <w:szCs w:val="18"/>
        </w:rPr>
        <w:t>1</w:t>
      </w:r>
      <w:r>
        <w:rPr>
          <w:rStyle w:val="1"/>
        </w:rPr>
        <w:t>)疾病の説明とともに,感染防止の基本についても説明して,理解を得た上で,協力を求める.</w:t>
      </w:r>
    </w:p>
    <w:p w14:paraId="45693F8D" w14:textId="77777777" w:rsidR="00DF1A12" w:rsidRDefault="00000000">
      <w:pPr>
        <w:pStyle w:val="10"/>
        <w:spacing w:line="249" w:lineRule="exact"/>
      </w:pPr>
      <w:r>
        <w:rPr>
          <w:rStyle w:val="1"/>
          <w:rFonts w:ascii="Arial" w:eastAsia="Arial" w:hAnsi="Arial" w:cs="Arial"/>
          <w:sz w:val="18"/>
          <w:szCs w:val="18"/>
        </w:rPr>
        <w:t>2</w:t>
      </w:r>
      <w:r>
        <w:rPr>
          <w:rStyle w:val="1"/>
        </w:rPr>
        <w:t>)必要に応じて感染率などの情報を公開する.</w:t>
      </w:r>
    </w:p>
    <w:sectPr w:rsidR="00DF1A12" w:rsidSect="00EA6664">
      <w:footerReference w:type="default" r:id="rId14"/>
      <w:pgSz w:w="11906" w:h="16838" w:code="9"/>
      <w:pgMar w:top="998" w:right="1196" w:bottom="976" w:left="1266" w:header="0" w:footer="3" w:gutter="0"/>
      <w:pgNumType w:start="28"/>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52F34" w14:textId="77777777" w:rsidR="000940DD" w:rsidRDefault="000940DD">
      <w:r>
        <w:separator/>
      </w:r>
    </w:p>
  </w:endnote>
  <w:endnote w:type="continuationSeparator" w:id="0">
    <w:p w14:paraId="3C1C1142" w14:textId="77777777" w:rsidR="000940DD" w:rsidRDefault="00094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D8611" w14:textId="77777777" w:rsidR="00DF1A12" w:rsidRDefault="00000000">
    <w:pPr>
      <w:spacing w:line="1" w:lineRule="exact"/>
    </w:pPr>
    <w:r>
      <w:rPr>
        <w:noProof/>
      </w:rPr>
      <mc:AlternateContent>
        <mc:Choice Requires="wps">
          <w:drawing>
            <wp:anchor distT="0" distB="0" distL="0" distR="0" simplePos="0" relativeHeight="62914696" behindDoc="1" locked="0" layoutInCell="1" allowOverlap="1" wp14:anchorId="0B047D70" wp14:editId="464CF7D2">
              <wp:simplePos x="0" y="0"/>
              <wp:positionH relativeFrom="page">
                <wp:posOffset>5986780</wp:posOffset>
              </wp:positionH>
              <wp:positionV relativeFrom="page">
                <wp:posOffset>8836025</wp:posOffset>
              </wp:positionV>
              <wp:extent cx="240665" cy="106680"/>
              <wp:effectExtent l="0" t="0" r="0" b="0"/>
              <wp:wrapNone/>
              <wp:docPr id="13" name="Shape 13"/>
              <wp:cNvGraphicFramePr/>
              <a:graphic xmlns:a="http://schemas.openxmlformats.org/drawingml/2006/main">
                <a:graphicData uri="http://schemas.microsoft.com/office/word/2010/wordprocessingShape">
                  <wps:wsp>
                    <wps:cNvSpPr txBox="1"/>
                    <wps:spPr>
                      <a:xfrm>
                        <a:off x="0" y="0"/>
                        <a:ext cx="240665" cy="106680"/>
                      </a:xfrm>
                      <a:prstGeom prst="rect">
                        <a:avLst/>
                      </a:prstGeom>
                      <a:noFill/>
                    </wps:spPr>
                    <wps:txbx>
                      <w:txbxContent>
                        <w:p w14:paraId="441DD43B" w14:textId="695CC729" w:rsidR="00DF1A12" w:rsidRPr="00BA5128" w:rsidRDefault="00DF1A12">
                          <w:pPr>
                            <w:pStyle w:val="13"/>
                            <w:rPr>
                              <w:rFonts w:eastAsiaTheme="minorEastAsia"/>
                              <w:lang w:eastAsia="ja-JP"/>
                            </w:rPr>
                          </w:pPr>
                        </w:p>
                      </w:txbxContent>
                    </wps:txbx>
                    <wps:bodyPr wrap="none" lIns="0" tIns="0" rIns="0" bIns="0">
                      <a:spAutoFit/>
                    </wps:bodyPr>
                  </wps:wsp>
                </a:graphicData>
              </a:graphic>
            </wp:anchor>
          </w:drawing>
        </mc:Choice>
        <mc:Fallback>
          <w:pict>
            <v:shapetype w14:anchorId="0B047D70" id="_x0000_t202" coordsize="21600,21600" o:spt="202" path="m,l,21600r21600,l21600,xe">
              <v:stroke joinstyle="miter"/>
              <v:path gradientshapeok="t" o:connecttype="rect"/>
            </v:shapetype>
            <v:shape id="Shape 13" o:spid="_x0000_s1026" type="#_x0000_t202" style="position:absolute;margin-left:471.4pt;margin-top:695.75pt;width:18.95pt;height:8.4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" filled="f" stroked="f">
              <v:textbox style="mso-fit-shape-to-text:t" inset="0,0,0,0">
                <w:txbxContent>
                  <w:p w14:paraId="441DD43B" w14:textId="695CC729" w:rsidR="00DF1A12" w:rsidRPr="00BA5128" w:rsidRDefault="00DF1A12">
                    <w:pPr>
                      <w:pStyle w:val="13"/>
                      <w:rPr>
                        <w:rFonts w:eastAsiaTheme="minorEastAsia"/>
                        <w:lang w:eastAsia="ja-JP"/>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ACC23" w14:textId="77777777" w:rsidR="000940DD" w:rsidRDefault="000940DD"/>
  </w:footnote>
  <w:footnote w:type="continuationSeparator" w:id="0">
    <w:p w14:paraId="4F35DB01" w14:textId="77777777" w:rsidR="000940DD" w:rsidRDefault="000940D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E3C58"/>
    <w:multiLevelType w:val="hybridMultilevel"/>
    <w:tmpl w:val="40BCC580"/>
    <w:lvl w:ilvl="0" w:tplc="DD965B20">
      <w:start w:val="1"/>
      <w:numFmt w:val="decimalEnclosedCircle"/>
      <w:lvlText w:val="%1"/>
      <w:lvlJc w:val="left"/>
      <w:pPr>
        <w:ind w:left="595" w:hanging="195"/>
      </w:pPr>
      <w:rPr>
        <w:rFonts w:hint="default"/>
      </w:rPr>
    </w:lvl>
    <w:lvl w:ilvl="1" w:tplc="04090017" w:tentative="1">
      <w:start w:val="1"/>
      <w:numFmt w:val="aiueoFullWidth"/>
      <w:lvlText w:val="(%2)"/>
      <w:lvlJc w:val="left"/>
      <w:pPr>
        <w:ind w:left="1280" w:hanging="440"/>
      </w:pPr>
    </w:lvl>
    <w:lvl w:ilvl="2" w:tplc="04090011" w:tentative="1">
      <w:start w:val="1"/>
      <w:numFmt w:val="decimalEnclosedCircle"/>
      <w:lvlText w:val="%3"/>
      <w:lvlJc w:val="left"/>
      <w:pPr>
        <w:ind w:left="1720" w:hanging="440"/>
      </w:pPr>
    </w:lvl>
    <w:lvl w:ilvl="3" w:tplc="0409000F" w:tentative="1">
      <w:start w:val="1"/>
      <w:numFmt w:val="decimal"/>
      <w:lvlText w:val="%4."/>
      <w:lvlJc w:val="left"/>
      <w:pPr>
        <w:ind w:left="2160" w:hanging="440"/>
      </w:pPr>
    </w:lvl>
    <w:lvl w:ilvl="4" w:tplc="04090017" w:tentative="1">
      <w:start w:val="1"/>
      <w:numFmt w:val="aiueoFullWidth"/>
      <w:lvlText w:val="(%5)"/>
      <w:lvlJc w:val="left"/>
      <w:pPr>
        <w:ind w:left="2600" w:hanging="440"/>
      </w:pPr>
    </w:lvl>
    <w:lvl w:ilvl="5" w:tplc="04090011" w:tentative="1">
      <w:start w:val="1"/>
      <w:numFmt w:val="decimalEnclosedCircle"/>
      <w:lvlText w:val="%6"/>
      <w:lvlJc w:val="left"/>
      <w:pPr>
        <w:ind w:left="3040" w:hanging="440"/>
      </w:pPr>
    </w:lvl>
    <w:lvl w:ilvl="6" w:tplc="0409000F" w:tentative="1">
      <w:start w:val="1"/>
      <w:numFmt w:val="decimal"/>
      <w:lvlText w:val="%7."/>
      <w:lvlJc w:val="left"/>
      <w:pPr>
        <w:ind w:left="3480" w:hanging="440"/>
      </w:pPr>
    </w:lvl>
    <w:lvl w:ilvl="7" w:tplc="04090017" w:tentative="1">
      <w:start w:val="1"/>
      <w:numFmt w:val="aiueoFullWidth"/>
      <w:lvlText w:val="(%8)"/>
      <w:lvlJc w:val="left"/>
      <w:pPr>
        <w:ind w:left="3920" w:hanging="440"/>
      </w:pPr>
    </w:lvl>
    <w:lvl w:ilvl="8" w:tplc="04090011" w:tentative="1">
      <w:start w:val="1"/>
      <w:numFmt w:val="decimalEnclosedCircle"/>
      <w:lvlText w:val="%9"/>
      <w:lvlJc w:val="left"/>
      <w:pPr>
        <w:ind w:left="4360" w:hanging="440"/>
      </w:pPr>
    </w:lvl>
  </w:abstractNum>
  <w:abstractNum w:abstractNumId="1" w15:restartNumberingAfterBreak="0">
    <w:nsid w:val="11546AA3"/>
    <w:multiLevelType w:val="multilevel"/>
    <w:tmpl w:val="8FF06DDC"/>
    <w:lvl w:ilvl="0">
      <w:start w:val="1"/>
      <w:numFmt w:val="decimalEnclosedCircle"/>
      <w:lvlText w:val="%1"/>
      <w:lvlJc w:val="left"/>
      <w:rPr>
        <w:rFonts w:ascii="ＭＳ 明朝" w:eastAsia="ＭＳ 明朝" w:hAnsi="ＭＳ 明朝" w:cs="ＭＳ 明朝"/>
        <w:b w:val="0"/>
        <w:bCs w:val="0"/>
        <w:i w:val="0"/>
        <w:iCs w:val="0"/>
        <w:smallCaps w:val="0"/>
        <w:strike w:val="0"/>
        <w:color w:val="231F20"/>
        <w:spacing w:val="0"/>
        <w:w w:val="100"/>
        <w:position w:val="0"/>
        <w:sz w:val="20"/>
        <w:szCs w:val="20"/>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E359E9"/>
    <w:multiLevelType w:val="hybridMultilevel"/>
    <w:tmpl w:val="1C10E3EE"/>
    <w:lvl w:ilvl="0" w:tplc="04090011">
      <w:start w:val="1"/>
      <w:numFmt w:val="decimalEnclosedCircle"/>
      <w:lvlText w:val="%1"/>
      <w:lvlJc w:val="left"/>
      <w:pPr>
        <w:ind w:left="840" w:hanging="440"/>
      </w:pPr>
    </w:lvl>
    <w:lvl w:ilvl="1" w:tplc="04090017" w:tentative="1">
      <w:start w:val="1"/>
      <w:numFmt w:val="aiueoFullWidth"/>
      <w:lvlText w:val="(%2)"/>
      <w:lvlJc w:val="left"/>
      <w:pPr>
        <w:ind w:left="1280" w:hanging="440"/>
      </w:pPr>
    </w:lvl>
    <w:lvl w:ilvl="2" w:tplc="04090011" w:tentative="1">
      <w:start w:val="1"/>
      <w:numFmt w:val="decimalEnclosedCircle"/>
      <w:lvlText w:val="%3"/>
      <w:lvlJc w:val="left"/>
      <w:pPr>
        <w:ind w:left="1720" w:hanging="440"/>
      </w:pPr>
    </w:lvl>
    <w:lvl w:ilvl="3" w:tplc="0409000F" w:tentative="1">
      <w:start w:val="1"/>
      <w:numFmt w:val="decimal"/>
      <w:lvlText w:val="%4."/>
      <w:lvlJc w:val="left"/>
      <w:pPr>
        <w:ind w:left="2160" w:hanging="440"/>
      </w:pPr>
    </w:lvl>
    <w:lvl w:ilvl="4" w:tplc="04090017" w:tentative="1">
      <w:start w:val="1"/>
      <w:numFmt w:val="aiueoFullWidth"/>
      <w:lvlText w:val="(%5)"/>
      <w:lvlJc w:val="left"/>
      <w:pPr>
        <w:ind w:left="2600" w:hanging="440"/>
      </w:pPr>
    </w:lvl>
    <w:lvl w:ilvl="5" w:tplc="04090011" w:tentative="1">
      <w:start w:val="1"/>
      <w:numFmt w:val="decimalEnclosedCircle"/>
      <w:lvlText w:val="%6"/>
      <w:lvlJc w:val="left"/>
      <w:pPr>
        <w:ind w:left="3040" w:hanging="440"/>
      </w:pPr>
    </w:lvl>
    <w:lvl w:ilvl="6" w:tplc="0409000F" w:tentative="1">
      <w:start w:val="1"/>
      <w:numFmt w:val="decimal"/>
      <w:lvlText w:val="%7."/>
      <w:lvlJc w:val="left"/>
      <w:pPr>
        <w:ind w:left="3480" w:hanging="440"/>
      </w:pPr>
    </w:lvl>
    <w:lvl w:ilvl="7" w:tplc="04090017" w:tentative="1">
      <w:start w:val="1"/>
      <w:numFmt w:val="aiueoFullWidth"/>
      <w:lvlText w:val="(%8)"/>
      <w:lvlJc w:val="left"/>
      <w:pPr>
        <w:ind w:left="3920" w:hanging="440"/>
      </w:pPr>
    </w:lvl>
    <w:lvl w:ilvl="8" w:tplc="04090011" w:tentative="1">
      <w:start w:val="1"/>
      <w:numFmt w:val="decimalEnclosedCircle"/>
      <w:lvlText w:val="%9"/>
      <w:lvlJc w:val="left"/>
      <w:pPr>
        <w:ind w:left="4360" w:hanging="440"/>
      </w:pPr>
    </w:lvl>
  </w:abstractNum>
  <w:abstractNum w:abstractNumId="3" w15:restartNumberingAfterBreak="0">
    <w:nsid w:val="13A8412A"/>
    <w:multiLevelType w:val="multilevel"/>
    <w:tmpl w:val="6FF80864"/>
    <w:lvl w:ilvl="0">
      <w:start w:val="1"/>
      <w:numFmt w:val="decimalEnclosedCircle"/>
      <w:lvlText w:val="%1"/>
      <w:lvlJc w:val="left"/>
      <w:rPr>
        <w:rFonts w:ascii="ＭＳ 明朝" w:eastAsia="ＭＳ 明朝" w:hAnsi="ＭＳ 明朝" w:cs="ＭＳ 明朝"/>
        <w:b w:val="0"/>
        <w:bCs w:val="0"/>
        <w:i w:val="0"/>
        <w:iCs w:val="0"/>
        <w:smallCaps w:val="0"/>
        <w:strike w:val="0"/>
        <w:color w:val="231F20"/>
        <w:spacing w:val="0"/>
        <w:w w:val="100"/>
        <w:position w:val="0"/>
        <w:sz w:val="20"/>
        <w:szCs w:val="20"/>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F8461A"/>
    <w:multiLevelType w:val="multilevel"/>
    <w:tmpl w:val="4D0AE828"/>
    <w:lvl w:ilvl="0">
      <w:start w:val="1"/>
      <w:numFmt w:val="decimalEnclosedCircle"/>
      <w:lvlText w:val="%1"/>
      <w:lvlJc w:val="left"/>
      <w:rPr>
        <w:rFonts w:ascii="ＭＳ 明朝" w:eastAsia="ＭＳ 明朝" w:hAnsi="ＭＳ 明朝" w:cs="ＭＳ 明朝"/>
        <w:b w:val="0"/>
        <w:bCs w:val="0"/>
        <w:i w:val="0"/>
        <w:iCs w:val="0"/>
        <w:smallCaps w:val="0"/>
        <w:strike w:val="0"/>
        <w:color w:val="231F20"/>
        <w:spacing w:val="0"/>
        <w:w w:val="100"/>
        <w:position w:val="0"/>
        <w:sz w:val="20"/>
        <w:szCs w:val="20"/>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50B2E5E"/>
    <w:multiLevelType w:val="multilevel"/>
    <w:tmpl w:val="33408A26"/>
    <w:lvl w:ilvl="0">
      <w:start w:val="1"/>
      <w:numFmt w:val="decimalEnclosedCircle"/>
      <w:lvlText w:val="%1"/>
      <w:lvlJc w:val="left"/>
      <w:rPr>
        <w:rFonts w:ascii="ＭＳ 明朝" w:eastAsia="ＭＳ 明朝" w:hAnsi="ＭＳ 明朝" w:cs="ＭＳ 明朝"/>
        <w:b w:val="0"/>
        <w:bCs w:val="0"/>
        <w:i w:val="0"/>
        <w:iCs w:val="0"/>
        <w:smallCaps w:val="0"/>
        <w:strike w:val="0"/>
        <w:color w:val="231F20"/>
        <w:spacing w:val="0"/>
        <w:w w:val="100"/>
        <w:position w:val="0"/>
        <w:sz w:val="20"/>
        <w:szCs w:val="20"/>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9246C6E"/>
    <w:multiLevelType w:val="multilevel"/>
    <w:tmpl w:val="5E14B8DE"/>
    <w:lvl w:ilvl="0">
      <w:start w:val="1"/>
      <w:numFmt w:val="decimalEnclosedCircle"/>
      <w:lvlText w:val="%1"/>
      <w:lvlJc w:val="left"/>
      <w:rPr>
        <w:rFonts w:ascii="ＭＳ 明朝" w:eastAsia="ＭＳ 明朝" w:hAnsi="ＭＳ 明朝" w:cs="ＭＳ 明朝"/>
        <w:b w:val="0"/>
        <w:bCs w:val="0"/>
        <w:i w:val="0"/>
        <w:iCs w:val="0"/>
        <w:smallCaps w:val="0"/>
        <w:strike w:val="0"/>
        <w:color w:val="231F20"/>
        <w:spacing w:val="0"/>
        <w:w w:val="100"/>
        <w:position w:val="0"/>
        <w:sz w:val="20"/>
        <w:szCs w:val="20"/>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97F4DA5"/>
    <w:multiLevelType w:val="multilevel"/>
    <w:tmpl w:val="B95213EA"/>
    <w:lvl w:ilvl="0">
      <w:start w:val="1"/>
      <w:numFmt w:val="decimalEnclosedCircle"/>
      <w:lvlText w:val="%1"/>
      <w:lvlJc w:val="left"/>
      <w:rPr>
        <w:rFonts w:ascii="ＭＳ 明朝" w:eastAsia="ＭＳ 明朝" w:hAnsi="ＭＳ 明朝" w:cs="ＭＳ 明朝"/>
        <w:b w:val="0"/>
        <w:bCs w:val="0"/>
        <w:i w:val="0"/>
        <w:iCs w:val="0"/>
        <w:smallCaps w:val="0"/>
        <w:strike w:val="0"/>
        <w:color w:val="231F20"/>
        <w:spacing w:val="0"/>
        <w:w w:val="100"/>
        <w:position w:val="0"/>
        <w:sz w:val="20"/>
        <w:szCs w:val="20"/>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2997649"/>
    <w:multiLevelType w:val="multilevel"/>
    <w:tmpl w:val="2D2C5B1E"/>
    <w:lvl w:ilvl="0">
      <w:start w:val="3"/>
      <w:numFmt w:val="decimalEnclosedCircle"/>
      <w:lvlText w:val="%1"/>
      <w:lvlJc w:val="left"/>
      <w:rPr>
        <w:rFonts w:ascii="ＭＳ 明朝" w:eastAsia="ＭＳ 明朝" w:hAnsi="ＭＳ 明朝" w:cs="ＭＳ 明朝"/>
        <w:b w:val="0"/>
        <w:bCs w:val="0"/>
        <w:i w:val="0"/>
        <w:iCs w:val="0"/>
        <w:smallCaps w:val="0"/>
        <w:strike w:val="0"/>
        <w:color w:val="231F20"/>
        <w:spacing w:val="0"/>
        <w:w w:val="100"/>
        <w:position w:val="0"/>
        <w:sz w:val="20"/>
        <w:szCs w:val="20"/>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4160932"/>
    <w:multiLevelType w:val="multilevel"/>
    <w:tmpl w:val="D7104172"/>
    <w:lvl w:ilvl="0">
      <w:start w:val="3"/>
      <w:numFmt w:val="decimal"/>
      <w:lvlText w:val="%1)"/>
      <w:lvlJc w:val="left"/>
      <w:rPr>
        <w:rFonts w:ascii="Arial" w:eastAsia="Arial" w:hAnsi="Arial" w:cs="Arial"/>
        <w:b w:val="0"/>
        <w:bCs w:val="0"/>
        <w:i w:val="0"/>
        <w:iCs w:val="0"/>
        <w:smallCaps w:val="0"/>
        <w:strike w:val="0"/>
        <w:color w:val="231F20"/>
        <w:spacing w:val="0"/>
        <w:w w:val="100"/>
        <w:position w:val="0"/>
        <w:sz w:val="18"/>
        <w:szCs w:val="1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8447C13"/>
    <w:multiLevelType w:val="multilevel"/>
    <w:tmpl w:val="5E14B8DE"/>
    <w:lvl w:ilvl="0">
      <w:start w:val="1"/>
      <w:numFmt w:val="decimalEnclosedCircle"/>
      <w:lvlText w:val="%1"/>
      <w:lvlJc w:val="left"/>
      <w:rPr>
        <w:rFonts w:ascii="ＭＳ 明朝" w:eastAsia="ＭＳ 明朝" w:hAnsi="ＭＳ 明朝" w:cs="ＭＳ 明朝"/>
        <w:b w:val="0"/>
        <w:bCs w:val="0"/>
        <w:i w:val="0"/>
        <w:iCs w:val="0"/>
        <w:smallCaps w:val="0"/>
        <w:strike w:val="0"/>
        <w:color w:val="231F20"/>
        <w:spacing w:val="0"/>
        <w:w w:val="100"/>
        <w:position w:val="0"/>
        <w:sz w:val="20"/>
        <w:szCs w:val="20"/>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F994B89"/>
    <w:multiLevelType w:val="multilevel"/>
    <w:tmpl w:val="2A649A54"/>
    <w:lvl w:ilvl="0">
      <w:start w:val="1"/>
      <w:numFmt w:val="decimalEnclosedCircle"/>
      <w:lvlText w:val="%1"/>
      <w:lvlJc w:val="left"/>
      <w:rPr>
        <w:rFonts w:ascii="ＭＳ 明朝" w:eastAsia="ＭＳ 明朝" w:hAnsi="ＭＳ 明朝" w:cs="ＭＳ 明朝"/>
        <w:b w:val="0"/>
        <w:bCs w:val="0"/>
        <w:i w:val="0"/>
        <w:iCs w:val="0"/>
        <w:smallCaps w:val="0"/>
        <w:strike w:val="0"/>
        <w:color w:val="231F20"/>
        <w:spacing w:val="0"/>
        <w:w w:val="100"/>
        <w:position w:val="0"/>
        <w:sz w:val="20"/>
        <w:szCs w:val="20"/>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46D75D7"/>
    <w:multiLevelType w:val="hybridMultilevel"/>
    <w:tmpl w:val="9A485C26"/>
    <w:lvl w:ilvl="0" w:tplc="583699B6">
      <w:start w:val="4"/>
      <w:numFmt w:val="decimal"/>
      <w:lvlText w:val="%1)"/>
      <w:lvlJc w:val="left"/>
      <w:pPr>
        <w:ind w:left="560" w:hanging="360"/>
      </w:pPr>
      <w:rPr>
        <w:rFonts w:ascii="Arial" w:eastAsia="Arial" w:hAnsi="Arial" w:cs="Arial" w:hint="default"/>
        <w:sz w:val="18"/>
      </w:rPr>
    </w:lvl>
    <w:lvl w:ilvl="1" w:tplc="745C82D2">
      <w:start w:val="1"/>
      <w:numFmt w:val="decimalEnclosedCircle"/>
      <w:lvlText w:val="%2"/>
      <w:lvlJc w:val="left"/>
      <w:pPr>
        <w:ind w:left="1000" w:hanging="360"/>
      </w:pPr>
      <w:rPr>
        <w:rFonts w:hint="default"/>
      </w:r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13" w15:restartNumberingAfterBreak="0">
    <w:nsid w:val="67FB5834"/>
    <w:multiLevelType w:val="multilevel"/>
    <w:tmpl w:val="FE0EE21C"/>
    <w:lvl w:ilvl="0">
      <w:start w:val="1"/>
      <w:numFmt w:val="decimalEnclosedCircle"/>
      <w:lvlText w:val="%1"/>
      <w:lvlJc w:val="left"/>
      <w:rPr>
        <w:rFonts w:ascii="ＭＳ 明朝" w:eastAsia="ＭＳ 明朝" w:hAnsi="ＭＳ 明朝" w:cs="ＭＳ 明朝"/>
        <w:b w:val="0"/>
        <w:bCs w:val="0"/>
        <w:i w:val="0"/>
        <w:iCs w:val="0"/>
        <w:smallCaps w:val="0"/>
        <w:strike w:val="0"/>
        <w:color w:val="231F20"/>
        <w:spacing w:val="0"/>
        <w:w w:val="100"/>
        <w:position w:val="0"/>
        <w:sz w:val="20"/>
        <w:szCs w:val="20"/>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B184657"/>
    <w:multiLevelType w:val="multilevel"/>
    <w:tmpl w:val="1CF67996"/>
    <w:lvl w:ilvl="0">
      <w:start w:val="1"/>
      <w:numFmt w:val="decimal"/>
      <w:lvlText w:val="%1"/>
      <w:lvlJc w:val="left"/>
      <w:rPr>
        <w:rFonts w:ascii="Arial" w:eastAsia="Arial" w:hAnsi="Arial" w:cs="Arial"/>
        <w:b/>
        <w:bCs/>
        <w:i w:val="0"/>
        <w:iCs w:val="0"/>
        <w:smallCaps w:val="0"/>
        <w:strike w:val="0"/>
        <w:color w:val="008BD0"/>
        <w:spacing w:val="0"/>
        <w:w w:val="100"/>
        <w:position w:val="0"/>
        <w:sz w:val="18"/>
        <w:szCs w:val="1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C4E2EE2"/>
    <w:multiLevelType w:val="multilevel"/>
    <w:tmpl w:val="8A30F020"/>
    <w:lvl w:ilvl="0">
      <w:start w:val="1"/>
      <w:numFmt w:val="decimalEnclosedCircle"/>
      <w:lvlText w:val="%1"/>
      <w:lvlJc w:val="left"/>
      <w:rPr>
        <w:rFonts w:ascii="ＭＳ 明朝" w:eastAsia="ＭＳ 明朝" w:hAnsi="ＭＳ 明朝" w:cs="ＭＳ 明朝"/>
        <w:b w:val="0"/>
        <w:bCs w:val="0"/>
        <w:i w:val="0"/>
        <w:iCs w:val="0"/>
        <w:smallCaps w:val="0"/>
        <w:strike w:val="0"/>
        <w:color w:val="231F20"/>
        <w:spacing w:val="0"/>
        <w:w w:val="100"/>
        <w:position w:val="0"/>
        <w:sz w:val="20"/>
        <w:szCs w:val="20"/>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3607DDA"/>
    <w:multiLevelType w:val="multilevel"/>
    <w:tmpl w:val="DC9863CE"/>
    <w:lvl w:ilvl="0">
      <w:start w:val="5"/>
      <w:numFmt w:val="decimal"/>
      <w:lvlText w:val="%1"/>
      <w:lvlJc w:val="left"/>
      <w:rPr>
        <w:rFonts w:ascii="Arial" w:eastAsia="Arial" w:hAnsi="Arial" w:cs="Arial"/>
        <w:b w:val="0"/>
        <w:bCs w:val="0"/>
        <w:i w:val="0"/>
        <w:iCs w:val="0"/>
        <w:smallCaps w:val="0"/>
        <w:strike w:val="0"/>
        <w:color w:val="231F20"/>
        <w:spacing w:val="0"/>
        <w:w w:val="100"/>
        <w:position w:val="0"/>
        <w:sz w:val="18"/>
        <w:szCs w:val="1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94E7672"/>
    <w:multiLevelType w:val="multilevel"/>
    <w:tmpl w:val="E7C07364"/>
    <w:lvl w:ilvl="0">
      <w:start w:val="1"/>
      <w:numFmt w:val="decimalEnclosedCircle"/>
      <w:lvlText w:val="%1"/>
      <w:lvlJc w:val="left"/>
      <w:rPr>
        <w:b w:val="0"/>
        <w:bCs w:val="0"/>
        <w:i w:val="0"/>
        <w:iCs w:val="0"/>
        <w:smallCaps w:val="0"/>
        <w:strike w:val="0"/>
        <w:color w:val="231F20"/>
        <w:spacing w:val="0"/>
        <w:w w:val="100"/>
        <w:position w:val="0"/>
        <w:sz w:val="20"/>
        <w:szCs w:val="20"/>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30926474">
    <w:abstractNumId w:val="14"/>
  </w:num>
  <w:num w:numId="2" w16cid:durableId="1524828200">
    <w:abstractNumId w:val="15"/>
  </w:num>
  <w:num w:numId="3" w16cid:durableId="963923861">
    <w:abstractNumId w:val="4"/>
  </w:num>
  <w:num w:numId="4" w16cid:durableId="1280182429">
    <w:abstractNumId w:val="10"/>
  </w:num>
  <w:num w:numId="5" w16cid:durableId="1394084604">
    <w:abstractNumId w:val="8"/>
  </w:num>
  <w:num w:numId="6" w16cid:durableId="672220370">
    <w:abstractNumId w:val="1"/>
  </w:num>
  <w:num w:numId="7" w16cid:durableId="238909930">
    <w:abstractNumId w:val="11"/>
  </w:num>
  <w:num w:numId="8" w16cid:durableId="1518733393">
    <w:abstractNumId w:val="13"/>
  </w:num>
  <w:num w:numId="9" w16cid:durableId="1146701261">
    <w:abstractNumId w:val="5"/>
  </w:num>
  <w:num w:numId="10" w16cid:durableId="1125730932">
    <w:abstractNumId w:val="16"/>
  </w:num>
  <w:num w:numId="11" w16cid:durableId="1236403760">
    <w:abstractNumId w:val="3"/>
  </w:num>
  <w:num w:numId="12" w16cid:durableId="1355764856">
    <w:abstractNumId w:val="9"/>
  </w:num>
  <w:num w:numId="13" w16cid:durableId="1596593370">
    <w:abstractNumId w:val="2"/>
  </w:num>
  <w:num w:numId="14" w16cid:durableId="164371236">
    <w:abstractNumId w:val="0"/>
  </w:num>
  <w:num w:numId="15" w16cid:durableId="1080983116">
    <w:abstractNumId w:val="17"/>
  </w:num>
  <w:num w:numId="16" w16cid:durableId="1399012300">
    <w:abstractNumId w:val="6"/>
  </w:num>
  <w:num w:numId="17" w16cid:durableId="1769154740">
    <w:abstractNumId w:val="7"/>
  </w:num>
  <w:num w:numId="18" w16cid:durableId="960972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evenAndOddHeaders/>
  <w:drawingGridHorizontalSpacing w:val="181"/>
  <w:drawingGridVerticalSpacing w:val="181"/>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A12"/>
    <w:rsid w:val="000940DD"/>
    <w:rsid w:val="00110FE9"/>
    <w:rsid w:val="00123066"/>
    <w:rsid w:val="00181BAA"/>
    <w:rsid w:val="0018499A"/>
    <w:rsid w:val="001B171A"/>
    <w:rsid w:val="003229A0"/>
    <w:rsid w:val="00394408"/>
    <w:rsid w:val="003C507A"/>
    <w:rsid w:val="003F63FC"/>
    <w:rsid w:val="004C6508"/>
    <w:rsid w:val="004D3432"/>
    <w:rsid w:val="0050637F"/>
    <w:rsid w:val="005656FC"/>
    <w:rsid w:val="006572E6"/>
    <w:rsid w:val="007B3B3F"/>
    <w:rsid w:val="00921685"/>
    <w:rsid w:val="00A22B17"/>
    <w:rsid w:val="00A62BCD"/>
    <w:rsid w:val="00BA5128"/>
    <w:rsid w:val="00CA0E9C"/>
    <w:rsid w:val="00DF1A12"/>
    <w:rsid w:val="00EA6664"/>
    <w:rsid w:val="00F256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0D6968"/>
  <w15:docId w15:val="{7A71D37A-7336-4564-9507-79C1DC22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ＭＳ 明朝" w:eastAsia="ＭＳ 明朝" w:hAnsi="ＭＳ 明朝" w:cs="ＭＳ 明朝"/>
      <w:b w:val="0"/>
      <w:bCs w:val="0"/>
      <w:i w:val="0"/>
      <w:iCs w:val="0"/>
      <w:smallCaps w:val="0"/>
      <w:strike w:val="0"/>
      <w:color w:val="231F20"/>
      <w:sz w:val="20"/>
      <w:szCs w:val="20"/>
      <w:u w:val="none"/>
      <w:lang w:val="ja-JP" w:eastAsia="ja-JP" w:bidi="ja-JP"/>
    </w:rPr>
  </w:style>
  <w:style w:type="character" w:customStyle="1" w:styleId="11">
    <w:name w:val="見出し #1|1_"/>
    <w:basedOn w:val="a0"/>
    <w:link w:val="110"/>
    <w:rPr>
      <w:rFonts w:ascii="ＭＳ 明朝" w:eastAsia="ＭＳ 明朝" w:hAnsi="ＭＳ 明朝" w:cs="ＭＳ 明朝"/>
      <w:b/>
      <w:bCs/>
      <w:i w:val="0"/>
      <w:iCs w:val="0"/>
      <w:smallCaps w:val="0"/>
      <w:strike w:val="0"/>
      <w:color w:val="231F20"/>
      <w:sz w:val="26"/>
      <w:szCs w:val="26"/>
      <w:u w:val="none"/>
    </w:rPr>
  </w:style>
  <w:style w:type="character" w:customStyle="1" w:styleId="2">
    <w:name w:val="ヘッダーまたはフッター|2_"/>
    <w:basedOn w:val="a0"/>
    <w:link w:val="20"/>
    <w:rPr>
      <w:b w:val="0"/>
      <w:bCs w:val="0"/>
      <w:i w:val="0"/>
      <w:iCs w:val="0"/>
      <w:smallCaps w:val="0"/>
      <w:strike w:val="0"/>
      <w:sz w:val="20"/>
      <w:szCs w:val="20"/>
      <w:u w:val="none"/>
    </w:rPr>
  </w:style>
  <w:style w:type="character" w:customStyle="1" w:styleId="21">
    <w:name w:val="見出し #2|1_"/>
    <w:basedOn w:val="a0"/>
    <w:link w:val="210"/>
    <w:rPr>
      <w:rFonts w:ascii="ＭＳ 明朝" w:eastAsia="ＭＳ 明朝" w:hAnsi="ＭＳ 明朝" w:cs="ＭＳ 明朝"/>
      <w:b/>
      <w:bCs/>
      <w:i w:val="0"/>
      <w:iCs w:val="0"/>
      <w:smallCaps w:val="0"/>
      <w:strike w:val="0"/>
      <w:color w:val="008BD0"/>
      <w:sz w:val="20"/>
      <w:szCs w:val="20"/>
      <w:u w:val="none"/>
      <w:lang w:val="ja-JP" w:eastAsia="ja-JP" w:bidi="ja-JP"/>
    </w:rPr>
  </w:style>
  <w:style w:type="character" w:customStyle="1" w:styleId="12">
    <w:name w:val="ヘッダーまたはフッター|1_"/>
    <w:basedOn w:val="a0"/>
    <w:link w:val="13"/>
    <w:rPr>
      <w:rFonts w:ascii="Arial" w:eastAsia="Arial" w:hAnsi="Arial" w:cs="Arial"/>
      <w:b w:val="0"/>
      <w:bCs w:val="0"/>
      <w:i w:val="0"/>
      <w:iCs w:val="0"/>
      <w:smallCaps w:val="0"/>
      <w:strike w:val="0"/>
      <w:color w:val="231F20"/>
      <w:sz w:val="20"/>
      <w:szCs w:val="20"/>
      <w:u w:val="none"/>
    </w:rPr>
  </w:style>
  <w:style w:type="character" w:customStyle="1" w:styleId="22">
    <w:name w:val="本文|2_"/>
    <w:basedOn w:val="a0"/>
    <w:link w:val="23"/>
    <w:rPr>
      <w:rFonts w:ascii="ＭＳ Ｐ明朝" w:eastAsia="ＭＳ Ｐ明朝" w:hAnsi="ＭＳ Ｐ明朝" w:cs="ＭＳ Ｐ明朝"/>
      <w:b w:val="0"/>
      <w:bCs w:val="0"/>
      <w:i w:val="0"/>
      <w:iCs w:val="0"/>
      <w:smallCaps w:val="0"/>
      <w:strike w:val="0"/>
      <w:color w:val="231F20"/>
      <w:sz w:val="22"/>
      <w:szCs w:val="22"/>
      <w:u w:val="none"/>
    </w:rPr>
  </w:style>
  <w:style w:type="paragraph" w:customStyle="1" w:styleId="10">
    <w:name w:val="本文|1"/>
    <w:basedOn w:val="a"/>
    <w:link w:val="1"/>
    <w:pPr>
      <w:spacing w:line="300" w:lineRule="auto"/>
      <w:ind w:firstLine="200"/>
    </w:pPr>
    <w:rPr>
      <w:rFonts w:ascii="ＭＳ 明朝" w:eastAsia="ＭＳ 明朝" w:hAnsi="ＭＳ 明朝" w:cs="ＭＳ 明朝"/>
      <w:color w:val="231F20"/>
      <w:sz w:val="20"/>
      <w:szCs w:val="20"/>
      <w:lang w:val="ja-JP" w:eastAsia="ja-JP" w:bidi="ja-JP"/>
    </w:rPr>
  </w:style>
  <w:style w:type="paragraph" w:customStyle="1" w:styleId="110">
    <w:name w:val="見出し #1|1"/>
    <w:basedOn w:val="a"/>
    <w:link w:val="11"/>
    <w:pPr>
      <w:spacing w:after="140"/>
      <w:ind w:hanging="160"/>
      <w:outlineLvl w:val="0"/>
    </w:pPr>
    <w:rPr>
      <w:rFonts w:ascii="ＭＳ 明朝" w:eastAsia="ＭＳ 明朝" w:hAnsi="ＭＳ 明朝" w:cs="ＭＳ 明朝"/>
      <w:b/>
      <w:bCs/>
      <w:color w:val="231F20"/>
      <w:sz w:val="26"/>
      <w:szCs w:val="26"/>
    </w:rPr>
  </w:style>
  <w:style w:type="paragraph" w:customStyle="1" w:styleId="20">
    <w:name w:val="ヘッダーまたはフッター|2"/>
    <w:basedOn w:val="a"/>
    <w:link w:val="2"/>
    <w:rPr>
      <w:sz w:val="20"/>
      <w:szCs w:val="20"/>
    </w:rPr>
  </w:style>
  <w:style w:type="paragraph" w:customStyle="1" w:styleId="210">
    <w:name w:val="見出し #2|1"/>
    <w:basedOn w:val="a"/>
    <w:link w:val="21"/>
    <w:pPr>
      <w:spacing w:line="249" w:lineRule="exact"/>
      <w:outlineLvl w:val="1"/>
    </w:pPr>
    <w:rPr>
      <w:rFonts w:ascii="ＭＳ 明朝" w:eastAsia="ＭＳ 明朝" w:hAnsi="ＭＳ 明朝" w:cs="ＭＳ 明朝"/>
      <w:b/>
      <w:bCs/>
      <w:color w:val="008BD0"/>
      <w:sz w:val="20"/>
      <w:szCs w:val="20"/>
      <w:lang w:val="ja-JP" w:eastAsia="ja-JP" w:bidi="ja-JP"/>
    </w:rPr>
  </w:style>
  <w:style w:type="paragraph" w:customStyle="1" w:styleId="13">
    <w:name w:val="ヘッダーまたはフッター|1"/>
    <w:basedOn w:val="a"/>
    <w:link w:val="12"/>
    <w:rPr>
      <w:rFonts w:ascii="Arial" w:eastAsia="Arial" w:hAnsi="Arial" w:cs="Arial"/>
      <w:color w:val="231F20"/>
      <w:sz w:val="20"/>
      <w:szCs w:val="20"/>
    </w:rPr>
  </w:style>
  <w:style w:type="paragraph" w:customStyle="1" w:styleId="23">
    <w:name w:val="本文|2"/>
    <w:basedOn w:val="a"/>
    <w:link w:val="22"/>
    <w:pPr>
      <w:spacing w:line="250" w:lineRule="exact"/>
      <w:ind w:left="380" w:hanging="180"/>
    </w:pPr>
    <w:rPr>
      <w:rFonts w:ascii="ＭＳ Ｐ明朝" w:eastAsia="ＭＳ Ｐ明朝" w:hAnsi="ＭＳ Ｐ明朝" w:cs="ＭＳ Ｐ明朝"/>
      <w:color w:val="231F20"/>
      <w:sz w:val="22"/>
      <w:szCs w:val="22"/>
    </w:rPr>
  </w:style>
  <w:style w:type="paragraph" w:styleId="a3">
    <w:name w:val="header"/>
    <w:basedOn w:val="a"/>
    <w:link w:val="a4"/>
    <w:uiPriority w:val="99"/>
    <w:unhideWhenUsed/>
    <w:rsid w:val="00BA5128"/>
    <w:pPr>
      <w:tabs>
        <w:tab w:val="center" w:pos="4252"/>
        <w:tab w:val="right" w:pos="8504"/>
      </w:tabs>
      <w:snapToGrid w:val="0"/>
    </w:pPr>
  </w:style>
  <w:style w:type="character" w:customStyle="1" w:styleId="a4">
    <w:name w:val="ヘッダー (文字)"/>
    <w:basedOn w:val="a0"/>
    <w:link w:val="a3"/>
    <w:uiPriority w:val="99"/>
    <w:rsid w:val="00BA5128"/>
    <w:rPr>
      <w:rFonts w:eastAsia="Times New Roman"/>
      <w:color w:val="000000"/>
    </w:rPr>
  </w:style>
  <w:style w:type="paragraph" w:styleId="a5">
    <w:name w:val="footer"/>
    <w:basedOn w:val="a"/>
    <w:link w:val="a6"/>
    <w:uiPriority w:val="99"/>
    <w:unhideWhenUsed/>
    <w:rsid w:val="00BA5128"/>
    <w:pPr>
      <w:tabs>
        <w:tab w:val="center" w:pos="4252"/>
        <w:tab w:val="right" w:pos="8504"/>
      </w:tabs>
      <w:snapToGrid w:val="0"/>
    </w:pPr>
  </w:style>
  <w:style w:type="character" w:customStyle="1" w:styleId="a6">
    <w:name w:val="フッター (文字)"/>
    <w:basedOn w:val="a0"/>
    <w:link w:val="a5"/>
    <w:uiPriority w:val="99"/>
    <w:rsid w:val="00BA5128"/>
    <w:rPr>
      <w:rFonts w:eastAsia="Times New Roman"/>
      <w:color w:val="000000"/>
    </w:rPr>
  </w:style>
  <w:style w:type="character" w:styleId="a7">
    <w:name w:val="Hyperlink"/>
    <w:basedOn w:val="a0"/>
    <w:uiPriority w:val="99"/>
    <w:unhideWhenUsed/>
    <w:rsid w:val="00A62BCD"/>
    <w:rPr>
      <w:color w:val="467886" w:themeColor="hyperlink"/>
      <w:u w:val="single"/>
    </w:rPr>
  </w:style>
  <w:style w:type="character" w:styleId="a8">
    <w:name w:val="Unresolved Mention"/>
    <w:basedOn w:val="a0"/>
    <w:uiPriority w:val="99"/>
    <w:semiHidden/>
    <w:unhideWhenUsed/>
    <w:rsid w:val="00A62B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nsensho.or.jp/%ef%bc%89%e3%81%b8%e3%81%ae%e3%83%95%e3%82%a1%e3%83%83%e3%82%af%e3%82%b9%e7%9b%b8%e8%ab%87%e3%82%92%e6%b4%bb%e7%94%a8%e3%81%99%e3%82%8b%ef%bc%8e" TargetMode="External"/><Relationship Id="rId13" Type="http://schemas.openxmlformats.org/officeDocument/2006/relationships/hyperlink" Target="http://www.kansensho.or.jp/" TargetMode="External"/><Relationship Id="rId3" Type="http://schemas.openxmlformats.org/officeDocument/2006/relationships/settings" Target="settings.xml"/><Relationship Id="rId7" Type="http://schemas.openxmlformats.org/officeDocument/2006/relationships/hyperlink" Target="http://www.cdc.gov/ncidod/dhqp/pdf/nhsn/NHSN_Manual_%20Patient_Safety_Protocol102306.pdf" TargetMode="External"/><Relationship Id="rId12" Type="http://schemas.openxmlformats.org/officeDocument/2006/relationships/hyperlink" Target="http://www.kansensho.or.jp/"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ankyokansen.org/nintei/seido.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dc.gov/ncidod/dhqp/pdf/guidelines/Isolation2007.pdf" TargetMode="External"/><Relationship Id="rId4" Type="http://schemas.openxmlformats.org/officeDocument/2006/relationships/webSettings" Target="webSettings.xml"/><Relationship Id="rId9" Type="http://schemas.openxmlformats.org/officeDocument/2006/relationships/hyperlink" Target="http://www.cdc.gov/ncidod/dhqp/pdf/guidelines" TargetMode="Externa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Pages>5</Pages>
  <Words>1184</Words>
  <Characters>6753</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医療従事者のための医療安全対策マニュアル（本文）</vt:lpstr>
    </vt:vector>
  </TitlesOfParts>
  <Company/>
  <LinksUpToDate>false</LinksUpToDate>
  <CharactersWithSpaces>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医療従事者のための医療安全対策マニュアル（本文）</dc:title>
  <dc:subject/>
  <dc:creator/>
  <cp:keywords/>
  <cp:lastModifiedBy>宇賀神 淳一</cp:lastModifiedBy>
  <cp:revision>11</cp:revision>
  <cp:lastPrinted>2026-05-19T03:24:00Z</cp:lastPrinted>
  <dcterms:created xsi:type="dcterms:W3CDTF">2026-05-19T00:41:00Z</dcterms:created>
  <dcterms:modified xsi:type="dcterms:W3CDTF">2026-05-20T00:36:00Z</dcterms:modified>
</cp:coreProperties>
</file>