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7BBE" w14:textId="5187E663" w:rsidR="001865E3" w:rsidRDefault="00BD745E" w:rsidP="00BD745E">
      <w:pPr>
        <w:spacing w:line="360" w:lineRule="exact"/>
        <w:ind w:firstLine="840"/>
        <w:rPr>
          <w:rFonts w:ascii="UD デジタル 教科書体 NK-R" w:eastAsia="UD デジタル 教科書体 NK-R"/>
          <w:color w:val="FFFFFF" w:themeColor="background1"/>
          <w:sz w:val="36"/>
          <w:szCs w:val="36"/>
        </w:rPr>
      </w:pPr>
      <w:r w:rsidRPr="00BD745E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  <w:highlight w:val="blue"/>
        </w:rPr>
        <w:t>運動についての詳しい説明</w:t>
      </w:r>
      <w:r w:rsidR="00D20D2B">
        <w:rPr>
          <w:rFonts w:ascii="UD デジタル 教科書体 NK-R" w:eastAsia="UD デジタル 教科書体 NK-R" w:hint="eastAsia"/>
          <w:color w:val="FFFFFF" w:themeColor="background1"/>
          <w:sz w:val="36"/>
          <w:szCs w:val="36"/>
          <w:highlight w:val="blue"/>
        </w:rPr>
        <w:t>（高）</w:t>
      </w:r>
    </w:p>
    <w:p w14:paraId="5DB2F037" w14:textId="745E99CE" w:rsidR="00BD745E" w:rsidRDefault="00D20D2B" w:rsidP="00896DB2">
      <w:pPr>
        <w:spacing w:line="360" w:lineRule="exact"/>
        <w:rPr>
          <w:rFonts w:ascii="UD デジタル 教科書体 NK-R" w:eastAsia="UD デジタル 教科書体 NK-R"/>
          <w:kern w:val="0"/>
        </w:rPr>
      </w:pPr>
      <w:r>
        <w:rPr>
          <w:rFonts w:ascii="UD デジタル 教科書体 NK-R" w:eastAsia="UD デジタル 教科書体 NK-R" w:hint="eastAsia"/>
          <w:kern w:val="0"/>
        </w:rPr>
        <w:t>有酸素運動により心肺持久力を改善し、筋力トレーニングで筋肉量低下を防止します。これらを組み合わせて行う事で、運動耐容能（運動に耐えうる心臓）や心臓の機能、左室リモデリング（心臓の壁が厚くなったり、薄くなって伸びる）の改善に効果があります。</w:t>
      </w:r>
    </w:p>
    <w:p w14:paraId="6C3F571D" w14:textId="77777777" w:rsidR="00D20D2B" w:rsidRPr="00BD745E" w:rsidRDefault="00D20D2B" w:rsidP="00896DB2">
      <w:pPr>
        <w:spacing w:line="360" w:lineRule="exact"/>
        <w:rPr>
          <w:rFonts w:ascii="UD デジタル 教科書体 NK-R" w:eastAsia="UD デジタル 教科書体 NK-R"/>
          <w:color w:val="FFFFFF" w:themeColor="background1"/>
          <w:sz w:val="36"/>
          <w:szCs w:val="36"/>
        </w:rPr>
      </w:pPr>
    </w:p>
    <w:p w14:paraId="66620F70" w14:textId="17767BFE" w:rsidR="00242F74" w:rsidRPr="00BD745E" w:rsidRDefault="00242F74" w:rsidP="00896DB2">
      <w:pPr>
        <w:spacing w:line="360" w:lineRule="exact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</w:rPr>
        <w:t>・</w:t>
      </w:r>
      <w:r w:rsidRPr="00BD745E">
        <w:rPr>
          <w:rFonts w:ascii="UD デジタル 教科書体 NK-R" w:eastAsia="UD デジタル 教科書体 NK-R" w:hint="eastAsia"/>
          <w:b/>
          <w:bCs/>
          <w:i/>
          <w:iCs/>
          <w:sz w:val="22"/>
          <w:szCs w:val="28"/>
          <w:u w:val="single" w:color="FF0000"/>
        </w:rPr>
        <w:t>歩くのが遅くなった</w:t>
      </w:r>
      <w:r w:rsidRPr="00BD745E">
        <w:rPr>
          <w:rFonts w:ascii="UD デジタル 教科書体 NK-R" w:eastAsia="UD デジタル 教科書体 NK-R" w:hint="eastAsia"/>
        </w:rPr>
        <w:t>（例：10mを歩くのに10秒以上時間がかかる）</w:t>
      </w:r>
    </w:p>
    <w:p w14:paraId="66804F5B" w14:textId="0DB95C3B" w:rsidR="00242F74" w:rsidRPr="00BD745E" w:rsidRDefault="00242F74" w:rsidP="00896DB2">
      <w:pPr>
        <w:spacing w:line="360" w:lineRule="exact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</w:rPr>
        <w:t>・</w:t>
      </w:r>
      <w:r w:rsidRPr="00BD745E">
        <w:rPr>
          <w:rFonts w:ascii="UD デジタル 教科書体 NK-R" w:eastAsia="UD デジタル 教科書体 NK-R" w:hint="eastAsia"/>
          <w:b/>
          <w:bCs/>
          <w:i/>
          <w:iCs/>
          <w:sz w:val="22"/>
          <w:szCs w:val="28"/>
          <w:u w:val="single" w:color="FF0000"/>
        </w:rPr>
        <w:t>筋力が下がった</w:t>
      </w:r>
      <w:r w:rsidRPr="00BD745E">
        <w:rPr>
          <w:rFonts w:ascii="UD デジタル 教科書体 NK-R" w:eastAsia="UD デジタル 教科書体 NK-R" w:hint="eastAsia"/>
          <w:sz w:val="22"/>
          <w:szCs w:val="28"/>
        </w:rPr>
        <w:t>（</w:t>
      </w:r>
      <w:r w:rsidRPr="00BD745E">
        <w:rPr>
          <w:rFonts w:ascii="UD デジタル 教科書体 NK-R" w:eastAsia="UD デジタル 教科書体 NK-R" w:hint="eastAsia"/>
        </w:rPr>
        <w:t>例：ペットボトルを開けにくくなった）</w:t>
      </w:r>
    </w:p>
    <w:p w14:paraId="3B08C4BB" w14:textId="7C9DE606" w:rsidR="00242F74" w:rsidRPr="00BD745E" w:rsidRDefault="00242F74" w:rsidP="00896DB2">
      <w:pPr>
        <w:spacing w:line="360" w:lineRule="exact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</w:rPr>
        <w:t>・</w:t>
      </w:r>
      <w:r w:rsidRPr="00BD745E">
        <w:rPr>
          <w:rFonts w:ascii="UD デジタル 教科書体 NK-R" w:eastAsia="UD デジタル 教科書体 NK-R" w:hint="eastAsia"/>
          <w:b/>
          <w:bCs/>
          <w:i/>
          <w:iCs/>
          <w:sz w:val="22"/>
          <w:szCs w:val="28"/>
          <w:u w:val="single" w:color="FF0000"/>
        </w:rPr>
        <w:t>バランスが悪くなった</w:t>
      </w:r>
      <w:r w:rsidRPr="00BD745E">
        <w:rPr>
          <w:rFonts w:ascii="UD デジタル 教科書体 NK-R" w:eastAsia="UD デジタル 教科書体 NK-R" w:hint="eastAsia"/>
        </w:rPr>
        <w:t>（例：片足立ちが3０秒以上できない）</w:t>
      </w:r>
    </w:p>
    <w:p w14:paraId="575553AF" w14:textId="009DC5CB" w:rsidR="001565A4" w:rsidRPr="00BD745E" w:rsidRDefault="00242F74" w:rsidP="00971043">
      <w:pPr>
        <w:ind w:left="210" w:hangingChars="100" w:hanging="210"/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int="eastAsia"/>
        </w:rPr>
        <w:t xml:space="preserve">　</w:t>
      </w:r>
      <w:r w:rsidRPr="00BD745E">
        <w:rPr>
          <w:rFonts w:ascii="UD デジタル 教科書体 NK-R" w:eastAsia="UD デジタル 教科書体 NK-R" w:hAnsi="ヒラギノ角ゴシック W4" w:hint="eastAsia"/>
        </w:rPr>
        <w:t>この様な体の変化を感じている方は、以下のトレーニングを参考</w:t>
      </w:r>
      <w:r w:rsidR="00971043" w:rsidRPr="00BD745E">
        <w:rPr>
          <w:rFonts w:ascii="UD デジタル 教科書体 NK-R" w:eastAsia="UD デジタル 教科書体 NK-R" w:hAnsi="ヒラギノ角ゴシック W4" w:hint="eastAsia"/>
        </w:rPr>
        <w:t>に、</w:t>
      </w:r>
    </w:p>
    <w:p w14:paraId="5F3AAD5B" w14:textId="40649BF0" w:rsidR="00971043" w:rsidRPr="00BD745E" w:rsidRDefault="00971043" w:rsidP="001565A4">
      <w:pPr>
        <w:ind w:leftChars="100" w:left="210"/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>低下した身体機能を取り戻していきましょう。</w:t>
      </w:r>
    </w:p>
    <w:p w14:paraId="7162DEC4" w14:textId="77777777" w:rsidR="001865E3" w:rsidRPr="00BD745E" w:rsidRDefault="001865E3" w:rsidP="001865E3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</w:p>
    <w:p w14:paraId="4681ECF8" w14:textId="48A15C68" w:rsidR="001865E3" w:rsidRPr="00BD745E" w:rsidRDefault="001865E3" w:rsidP="001865E3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1．有酸素運動</w:t>
      </w:r>
    </w:p>
    <w:p w14:paraId="016CCB2D" w14:textId="77777777" w:rsidR="001865E3" w:rsidRPr="00BD745E" w:rsidRDefault="001865E3" w:rsidP="001865E3">
      <w:pPr>
        <w:ind w:firstLineChars="150" w:firstLine="315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・屋内外のウォーキング</w:t>
      </w:r>
    </w:p>
    <w:p w14:paraId="45BB3219" w14:textId="1A3A802E" w:rsidR="001865E3" w:rsidRPr="00BD745E" w:rsidRDefault="001865E3" w:rsidP="001865E3">
      <w:pPr>
        <w:ind w:firstLineChars="150" w:firstLine="315"/>
        <w:rPr>
          <w:rFonts w:ascii="UD デジタル 教科書体 NK-R" w:eastAsia="UD デジタル 教科書体 NK-R" w:hAnsi="ヒラギノ角ゴシック W4"/>
          <w:b/>
          <w:bCs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 xml:space="preserve">　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（杖やシルバーカーなど普段使う自助具があれば使用しましょう）</w:t>
      </w:r>
    </w:p>
    <w:p w14:paraId="397DBE21" w14:textId="515413EA" w:rsidR="001865E3" w:rsidRPr="00BD745E" w:rsidRDefault="00097299" w:rsidP="001865E3">
      <w:pPr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2576" behindDoc="1" locked="0" layoutInCell="1" allowOverlap="1" wp14:anchorId="0E356956" wp14:editId="0256E8B1">
            <wp:simplePos x="0" y="0"/>
            <wp:positionH relativeFrom="column">
              <wp:posOffset>2297430</wp:posOffset>
            </wp:positionH>
            <wp:positionV relativeFrom="paragraph">
              <wp:posOffset>57150</wp:posOffset>
            </wp:positionV>
            <wp:extent cx="1239520" cy="93027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1552" behindDoc="1" locked="0" layoutInCell="1" allowOverlap="1" wp14:anchorId="2FF81351" wp14:editId="18C175BA">
            <wp:simplePos x="0" y="0"/>
            <wp:positionH relativeFrom="column">
              <wp:posOffset>589280</wp:posOffset>
            </wp:positionH>
            <wp:positionV relativeFrom="paragraph">
              <wp:posOffset>50800</wp:posOffset>
            </wp:positionV>
            <wp:extent cx="1239520" cy="93027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E3" w:rsidRPr="00BD745E">
        <w:rPr>
          <w:rFonts w:ascii="UD デジタル 教科書体 NK-R" w:eastAsia="UD デジタル 教科書体 NK-R" w:hint="eastAsia"/>
        </w:rPr>
        <w:t xml:space="preserve">    </w:t>
      </w:r>
    </w:p>
    <w:p w14:paraId="27F3BD26" w14:textId="77777777" w:rsidR="001865E3" w:rsidRPr="00BD745E" w:rsidRDefault="001865E3" w:rsidP="001865E3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4CAC2762" w14:textId="77777777" w:rsidR="001865E3" w:rsidRPr="00BD745E" w:rsidRDefault="001865E3" w:rsidP="001865E3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036FA682" w14:textId="77777777" w:rsidR="001865E3" w:rsidRPr="00BD745E" w:rsidRDefault="001865E3" w:rsidP="001865E3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1D90611A" w14:textId="77777777" w:rsidR="00097299" w:rsidRPr="00BD745E" w:rsidRDefault="00097299" w:rsidP="00097299">
      <w:pPr>
        <w:ind w:leftChars="100" w:left="210"/>
        <w:rPr>
          <w:rFonts w:ascii="UD デジタル 教科書体 NK-R" w:eastAsia="UD デジタル 教科書体 NK-R" w:hAnsi="ヒラギノ角ゴシック W4"/>
          <w:b/>
          <w:bCs/>
          <w:u w:val="single"/>
        </w:rPr>
      </w:pPr>
    </w:p>
    <w:p w14:paraId="66C5BF1F" w14:textId="71200E85" w:rsidR="001865E3" w:rsidRPr="00D20D2B" w:rsidRDefault="001865E3" w:rsidP="00D20D2B">
      <w:pPr>
        <w:ind w:leftChars="100" w:left="210"/>
        <w:rPr>
          <w:rFonts w:ascii="UD デジタル 教科書体 NK-R" w:eastAsia="UD デジタル 教科書体 NK-R" w:hAnsi="ヒラギノ角ゴシック W4"/>
          <w:b/>
          <w:bCs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※歩くことに自信のない方、転倒の危険性がある方は、椅子に座って足踏みを行いましょう。</w:t>
      </w:r>
    </w:p>
    <w:p w14:paraId="3E10CAE9" w14:textId="77777777" w:rsidR="001865E3" w:rsidRPr="00BD745E" w:rsidRDefault="001865E3" w:rsidP="001865E3">
      <w:pPr>
        <w:ind w:leftChars="100" w:left="210"/>
        <w:rPr>
          <w:rFonts w:ascii="UD デジタル 教科書体 NK-R" w:eastAsia="UD デジタル 教科書体 NK-R" w:hAnsi="ヒラギノ角ゴシック W4"/>
          <w:b/>
          <w:bCs/>
          <w:i/>
          <w:iCs/>
          <w:color w:val="FF0000"/>
          <w:sz w:val="28"/>
          <w:szCs w:val="36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＜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有酸素運動の注意事項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＞</w:t>
      </w:r>
    </w:p>
    <w:p w14:paraId="149673C9" w14:textId="46A7E895" w:rsidR="006E6046" w:rsidRPr="00BD745E" w:rsidRDefault="001865E3" w:rsidP="001865E3">
      <w:pPr>
        <w:pStyle w:val="a8"/>
        <w:numPr>
          <w:ilvl w:val="0"/>
          <w:numId w:val="5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運動中は軽く息が弾み、</w:t>
      </w:r>
      <w:bookmarkStart w:id="0" w:name="_Hlk67670877"/>
      <w:r w:rsidR="006E6046"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「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楽〜</w:t>
      </w:r>
      <w:r w:rsidR="00097299"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少し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きつい</w:t>
      </w:r>
      <w:r w:rsidR="006E6046"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」</w:t>
      </w:r>
      <w:bookmarkEnd w:id="0"/>
      <w:r w:rsidR="006E6046"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 xml:space="preserve"> 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と感じる程度の強さと</w:t>
      </w:r>
    </w:p>
    <w:p w14:paraId="55059DE7" w14:textId="2A1B9B4F" w:rsidR="006E6046" w:rsidRPr="00BD745E" w:rsidRDefault="001865E3" w:rsidP="006E6046">
      <w:pPr>
        <w:ind w:left="210" w:firstLineChars="200" w:firstLine="42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なる</w:t>
      </w:r>
      <w:r w:rsidR="006E6046"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ように意識する。</w:t>
      </w:r>
    </w:p>
    <w:p w14:paraId="6988ED37" w14:textId="77777777" w:rsidR="001865E3" w:rsidRPr="00BD745E" w:rsidRDefault="001865E3" w:rsidP="001865E3">
      <w:pPr>
        <w:pStyle w:val="a8"/>
        <w:numPr>
          <w:ilvl w:val="0"/>
          <w:numId w:val="5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急がず自分のペースを守り、転倒に注意する。</w:t>
      </w:r>
    </w:p>
    <w:p w14:paraId="45014DE4" w14:textId="77777777" w:rsidR="001865E3" w:rsidRPr="00BD745E" w:rsidRDefault="001865E3" w:rsidP="001865E3">
      <w:pPr>
        <w:pStyle w:val="a8"/>
        <w:numPr>
          <w:ilvl w:val="0"/>
          <w:numId w:val="5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有酸素運動週は10分程度から開始し、徐々に時間を延ばしていく。</w:t>
      </w:r>
    </w:p>
    <w:p w14:paraId="60E36B31" w14:textId="5E1607C8" w:rsidR="001865E3" w:rsidRPr="00BD745E" w:rsidRDefault="001865E3" w:rsidP="00A718C6">
      <w:pPr>
        <w:spacing w:line="360" w:lineRule="exact"/>
        <w:ind w:firstLineChars="300" w:firstLine="630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最終的には30分程度を目指す。１週間に3〜5日の頻度で行う。</w:t>
      </w:r>
    </w:p>
    <w:p w14:paraId="18538B1E" w14:textId="4819E83C" w:rsidR="00AC7041" w:rsidRPr="00BD745E" w:rsidRDefault="00896DB2" w:rsidP="00896DB2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2．</w:t>
      </w:r>
      <w:r w:rsidR="00DC1838"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t>バランス練習</w:t>
      </w:r>
    </w:p>
    <w:p w14:paraId="3E35B451" w14:textId="11F207AC" w:rsidR="007807F2" w:rsidRPr="00BD745E" w:rsidRDefault="00AC7041" w:rsidP="00896DB2">
      <w:pPr>
        <w:pStyle w:val="a8"/>
        <w:spacing w:line="360" w:lineRule="exact"/>
        <w:ind w:leftChars="0" w:left="420"/>
        <w:rPr>
          <w:rFonts w:ascii="UD デジタル 教科書体 NK-R" w:eastAsia="UD デジタル 教科書体 NK-R" w:hAnsi="ヒラギノ角ゴシック W4"/>
          <w:b/>
          <w:bCs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※</w:t>
      </w:r>
      <w:r w:rsidR="00896DB2" w:rsidRPr="00BD745E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バランスに自信のない方は</w:t>
      </w:r>
      <w:r w:rsidR="007807F2" w:rsidRPr="00BD745E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、１人では行わない様にしましょう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u w:val="single"/>
        </w:rPr>
        <w:t>。</w:t>
      </w:r>
    </w:p>
    <w:p w14:paraId="5D879574" w14:textId="0BB219C4" w:rsidR="007807F2" w:rsidRPr="00BD745E" w:rsidRDefault="00791F6A" w:rsidP="00791F6A">
      <w:pPr>
        <w:ind w:firstLineChars="200" w:firstLine="42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 xml:space="preserve">① </w:t>
      </w:r>
      <w:r w:rsidR="007807F2" w:rsidRPr="00BD745E">
        <w:rPr>
          <w:rFonts w:ascii="UD デジタル 教科書体 NK-R" w:eastAsia="UD デジタル 教科書体 NK-R" w:hAnsi="ヒラギノ角ゴシック W4" w:hint="eastAsia"/>
          <w:b/>
          <w:bCs/>
        </w:rPr>
        <w:t>椅子</w:t>
      </w:r>
      <w:r w:rsidR="001865E3" w:rsidRPr="00BD745E">
        <w:rPr>
          <w:rFonts w:ascii="UD デジタル 教科書体 NK-R" w:eastAsia="UD デジタル 教科書体 NK-R" w:hAnsi="ヒラギノ角ゴシック W4" w:hint="eastAsia"/>
          <w:b/>
          <w:bCs/>
        </w:rPr>
        <w:t>や壁</w:t>
      </w:r>
      <w:r w:rsidR="007807F2" w:rsidRPr="00BD745E">
        <w:rPr>
          <w:rFonts w:ascii="UD デジタル 教科書体 NK-R" w:eastAsia="UD デジタル 教科書体 NK-R" w:hAnsi="ヒラギノ角ゴシック W4" w:hint="eastAsia"/>
          <w:b/>
          <w:bCs/>
        </w:rPr>
        <w:t>に</w:t>
      </w:r>
      <w:r w:rsidR="00117739" w:rsidRPr="00BD745E">
        <w:rPr>
          <w:rFonts w:ascii="UD デジタル 教科書体 NK-R" w:eastAsia="UD デジタル 教科書体 NK-R" w:hAnsi="ヒラギノ角ゴシック W4" w:hint="eastAsia"/>
          <w:b/>
          <w:bCs/>
        </w:rPr>
        <w:t>捉まって</w:t>
      </w:r>
      <w:r w:rsidR="007807F2" w:rsidRPr="00BD745E">
        <w:rPr>
          <w:rFonts w:ascii="UD デジタル 教科書体 NK-R" w:eastAsia="UD デジタル 教科書体 NK-R" w:hAnsi="ヒラギノ角ゴシック W4" w:hint="eastAsia"/>
          <w:b/>
          <w:bCs/>
        </w:rPr>
        <w:t>片足立ち（30秒〜1分間×2セット）</w:t>
      </w:r>
    </w:p>
    <w:p w14:paraId="2526F7B6" w14:textId="542CE097" w:rsidR="00AC7041" w:rsidRPr="00BD745E" w:rsidRDefault="00A718C6" w:rsidP="001865E3">
      <w:pPr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4624" behindDoc="1" locked="0" layoutInCell="1" allowOverlap="1" wp14:anchorId="58B9E1FF" wp14:editId="118017AA">
            <wp:simplePos x="0" y="0"/>
            <wp:positionH relativeFrom="column">
              <wp:posOffset>1783857</wp:posOffset>
            </wp:positionH>
            <wp:positionV relativeFrom="paragraph">
              <wp:posOffset>111903</wp:posOffset>
            </wp:positionV>
            <wp:extent cx="917289" cy="658494"/>
            <wp:effectExtent l="0" t="381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8041" r="6992" b="7349"/>
                    <a:stretch/>
                  </pic:blipFill>
                  <pic:spPr bwMode="auto">
                    <a:xfrm rot="5400000">
                      <a:off x="0" y="0"/>
                      <a:ext cx="921981" cy="6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3600" behindDoc="1" locked="0" layoutInCell="1" allowOverlap="1" wp14:anchorId="1095EF3D" wp14:editId="63F2B487">
            <wp:simplePos x="0" y="0"/>
            <wp:positionH relativeFrom="column">
              <wp:posOffset>843414</wp:posOffset>
            </wp:positionH>
            <wp:positionV relativeFrom="paragraph">
              <wp:posOffset>157842</wp:posOffset>
            </wp:positionV>
            <wp:extent cx="925152" cy="588418"/>
            <wp:effectExtent l="0" t="3175" r="571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13201" r="5754" b="12493"/>
                    <a:stretch/>
                  </pic:blipFill>
                  <pic:spPr bwMode="auto">
                    <a:xfrm rot="5400000">
                      <a:off x="0" y="0"/>
                      <a:ext cx="926985" cy="5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E3" w:rsidRPr="00BD745E">
        <w:rPr>
          <w:rFonts w:ascii="UD デジタル 教科書体 NK-R" w:eastAsia="UD デジタル 教科書体 NK-R" w:hAnsi="ヒラギノ角ゴシック W4" w:hint="eastAsia"/>
        </w:rPr>
        <w:t xml:space="preserve">　　</w:t>
      </w:r>
    </w:p>
    <w:p w14:paraId="23828CDB" w14:textId="1DB15DED" w:rsidR="007807F2" w:rsidRPr="00BD745E" w:rsidRDefault="007807F2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45F236CA" w14:textId="2010B957" w:rsidR="00AC7041" w:rsidRPr="00BD745E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697D8D31" w14:textId="00EBB99D" w:rsidR="00AC7041" w:rsidRPr="00BD745E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013A8E94" w14:textId="7ECBEC70" w:rsidR="001865E3" w:rsidRPr="00BD745E" w:rsidRDefault="00791F6A" w:rsidP="001865E3">
      <w:pPr>
        <w:ind w:firstLineChars="200" w:firstLine="42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 xml:space="preserve">② 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椅子に</w:t>
      </w:r>
      <w:r w:rsidR="00117739" w:rsidRPr="00BD745E">
        <w:rPr>
          <w:rFonts w:ascii="UD デジタル 教科書体 NK-R" w:eastAsia="UD デジタル 教科書体 NK-R" w:hAnsi="ヒラギノ角ゴシック W4" w:hint="eastAsia"/>
          <w:b/>
          <w:bCs/>
        </w:rPr>
        <w:t>捉まって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閉脚立位（30秒〜1分×2セット）</w:t>
      </w:r>
    </w:p>
    <w:p w14:paraId="2D9DEB81" w14:textId="0F21D773" w:rsidR="00AC7041" w:rsidRPr="00BD745E" w:rsidRDefault="00A718C6" w:rsidP="001865E3">
      <w:pPr>
        <w:ind w:firstLineChars="400" w:firstLine="84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5648" behindDoc="1" locked="0" layoutInCell="1" allowOverlap="1" wp14:anchorId="48CB8796" wp14:editId="2FBCC5C2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1234039" cy="925830"/>
            <wp:effectExtent l="0" t="0" r="444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39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→慣れたら手を離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して10秒</w:t>
      </w:r>
    </w:p>
    <w:p w14:paraId="20F9783D" w14:textId="2D8AEB91" w:rsidR="00AC7041" w:rsidRPr="00BD745E" w:rsidRDefault="001865E3" w:rsidP="001865E3">
      <w:pPr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 xml:space="preserve">　　</w:t>
      </w:r>
    </w:p>
    <w:p w14:paraId="0878EDD2" w14:textId="6EBEB43F" w:rsidR="00AC7041" w:rsidRPr="00BD745E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4812F56E" w14:textId="7633EB08" w:rsidR="00AC7041" w:rsidRPr="00BD745E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2EB3997A" w14:textId="6517D207" w:rsidR="00AC7041" w:rsidRPr="00BD745E" w:rsidRDefault="00AC7041" w:rsidP="00AC7041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6D0FCAC7" w14:textId="0FB4C60D" w:rsidR="00AC7041" w:rsidRPr="00BD745E" w:rsidRDefault="00AC7041" w:rsidP="00AC7041">
      <w:pPr>
        <w:pStyle w:val="a8"/>
        <w:numPr>
          <w:ilvl w:val="1"/>
          <w:numId w:val="1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椅子に</w:t>
      </w:r>
      <w:r w:rsidR="00117739" w:rsidRPr="00BD745E">
        <w:rPr>
          <w:rFonts w:ascii="UD デジタル 教科書体 NK-R" w:eastAsia="UD デジタル 教科書体 NK-R" w:hAnsi="ヒラギノ角ゴシック W4" w:hint="eastAsia"/>
          <w:b/>
          <w:bCs/>
        </w:rPr>
        <w:t>捉まって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閉脚立位から片足を半歩前に出して立つ</w:t>
      </w:r>
    </w:p>
    <w:p w14:paraId="25A77406" w14:textId="095CDDF0" w:rsidR="00AC7041" w:rsidRPr="00BD745E" w:rsidRDefault="00A718C6" w:rsidP="00AC7041">
      <w:pPr>
        <w:pStyle w:val="a8"/>
        <w:ind w:leftChars="0" w:left="78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6672" behindDoc="1" locked="0" layoutInCell="1" allowOverlap="1" wp14:anchorId="08B8CF9F" wp14:editId="03309AC4">
            <wp:simplePos x="0" y="0"/>
            <wp:positionH relativeFrom="column">
              <wp:posOffset>1227455</wp:posOffset>
            </wp:positionH>
            <wp:positionV relativeFrom="paragraph">
              <wp:posOffset>203200</wp:posOffset>
            </wp:positionV>
            <wp:extent cx="1250622" cy="938426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22" cy="9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41" w:rsidRPr="00BD745E">
        <w:rPr>
          <w:rFonts w:ascii="UD デジタル 教科書体 NK-R" w:eastAsia="UD デジタル 教科書体 NK-R" w:hAnsi="ヒラギノ角ゴシック W4" w:hint="eastAsia"/>
        </w:rPr>
        <w:t xml:space="preserve">　　　　　　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（30秒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〜1分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×2セット）→慣れたら手を離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して10秒</w:t>
      </w:r>
    </w:p>
    <w:p w14:paraId="75A1D12A" w14:textId="630DF71C" w:rsidR="00A718C6" w:rsidRPr="00BD745E" w:rsidRDefault="00A718C6" w:rsidP="00A718C6">
      <w:pPr>
        <w:rPr>
          <w:rFonts w:ascii="UD デジタル 教科書体 NK-R" w:eastAsia="UD デジタル 教科書体 NK-R" w:hAnsi="ヒラギノ角ゴシック W4"/>
        </w:rPr>
      </w:pPr>
    </w:p>
    <w:p w14:paraId="0D22F03F" w14:textId="27A7638D" w:rsidR="00AC7041" w:rsidRPr="00BD745E" w:rsidRDefault="00AC7041" w:rsidP="008740A2">
      <w:pPr>
        <w:rPr>
          <w:rFonts w:ascii="UD デジタル 教科書体 NK-R" w:eastAsia="UD デジタル 教科書体 NK-R" w:hAnsi="ヒラギノ角ゴシック W4"/>
        </w:rPr>
      </w:pPr>
    </w:p>
    <w:p w14:paraId="65DD33CF" w14:textId="0E5FF2E7" w:rsidR="00AC7041" w:rsidRPr="00BD745E" w:rsidRDefault="00AC7041" w:rsidP="008740A2">
      <w:pPr>
        <w:rPr>
          <w:rFonts w:ascii="UD デジタル 教科書体 NK-R" w:eastAsia="UD デジタル 教科書体 NK-R" w:hAnsi="ヒラギノ角ゴシック W4"/>
        </w:rPr>
      </w:pPr>
    </w:p>
    <w:p w14:paraId="58AAC2E9" w14:textId="6C51B18F" w:rsidR="00AC7041" w:rsidRPr="00BD745E" w:rsidRDefault="00AC7041" w:rsidP="008740A2">
      <w:pPr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 xml:space="preserve">　　</w:t>
      </w:r>
    </w:p>
    <w:p w14:paraId="707251F5" w14:textId="39C06E48" w:rsidR="00F20147" w:rsidRPr="00BD745E" w:rsidRDefault="00AC7041" w:rsidP="00AC7041">
      <w:pPr>
        <w:pStyle w:val="a8"/>
        <w:numPr>
          <w:ilvl w:val="1"/>
          <w:numId w:val="1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椅子に</w:t>
      </w:r>
      <w:r w:rsidR="00117739" w:rsidRPr="00BD745E">
        <w:rPr>
          <w:rFonts w:ascii="UD デジタル 教科書体 NK-R" w:eastAsia="UD デジタル 教科書体 NK-R" w:hAnsi="ヒラギノ角ゴシック W4" w:hint="eastAsia"/>
          <w:b/>
          <w:bCs/>
        </w:rPr>
        <w:t>捉まって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継ぎ足の状態で立つ</w:t>
      </w:r>
    </w:p>
    <w:p w14:paraId="73BF755A" w14:textId="088A674E" w:rsidR="00AC7041" w:rsidRPr="00BD745E" w:rsidRDefault="00A718C6" w:rsidP="00F20147">
      <w:pPr>
        <w:pStyle w:val="a8"/>
        <w:ind w:leftChars="0" w:left="780" w:firstLineChars="650" w:firstLine="1365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7696" behindDoc="1" locked="0" layoutInCell="1" allowOverlap="1" wp14:anchorId="1ECC5B67" wp14:editId="1C0CA792">
            <wp:simplePos x="0" y="0"/>
            <wp:positionH relativeFrom="column">
              <wp:posOffset>1225551</wp:posOffset>
            </wp:positionH>
            <wp:positionV relativeFrom="paragraph">
              <wp:posOffset>196850</wp:posOffset>
            </wp:positionV>
            <wp:extent cx="1257960" cy="943932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13" cy="94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（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3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0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秒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〜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1分</w:t>
      </w:r>
      <w:r w:rsidR="00AC7041" w:rsidRPr="00BD745E">
        <w:rPr>
          <w:rFonts w:ascii="UD デジタル 教科書体 NK-R" w:eastAsia="UD デジタル 教科書体 NK-R" w:hAnsi="ヒラギノ角ゴシック W4" w:hint="eastAsia"/>
          <w:b/>
          <w:bCs/>
        </w:rPr>
        <w:t>×2セット）→慣れたら手を離</w:t>
      </w:r>
      <w:r w:rsidR="00F20147" w:rsidRPr="00BD745E">
        <w:rPr>
          <w:rFonts w:ascii="UD デジタル 教科書体 NK-R" w:eastAsia="UD デジタル 教科書体 NK-R" w:hAnsi="ヒラギノ角ゴシック W4" w:hint="eastAsia"/>
          <w:b/>
          <w:bCs/>
        </w:rPr>
        <w:t>して10秒</w:t>
      </w:r>
    </w:p>
    <w:p w14:paraId="59C0F23F" w14:textId="4B1F3D95" w:rsidR="00F20147" w:rsidRPr="00BD745E" w:rsidRDefault="00F20147" w:rsidP="00F20147">
      <w:pPr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 xml:space="preserve">　</w:t>
      </w:r>
    </w:p>
    <w:p w14:paraId="5502E130" w14:textId="6A85D0F7" w:rsidR="00F20147" w:rsidRPr="00BD745E" w:rsidRDefault="00F20147" w:rsidP="00F20147">
      <w:pPr>
        <w:rPr>
          <w:rFonts w:ascii="UD デジタル 教科書体 NK-R" w:eastAsia="UD デジタル 教科書体 NK-R"/>
        </w:rPr>
      </w:pPr>
    </w:p>
    <w:p w14:paraId="2AAE8E77" w14:textId="059C32F1" w:rsidR="00F20147" w:rsidRPr="00BD745E" w:rsidRDefault="00F20147" w:rsidP="00F20147">
      <w:pPr>
        <w:rPr>
          <w:rFonts w:ascii="UD デジタル 教科書体 NK-R" w:eastAsia="UD デジタル 教科書体 NK-R"/>
        </w:rPr>
      </w:pPr>
    </w:p>
    <w:p w14:paraId="545AF482" w14:textId="3A765DBA" w:rsidR="00F20147" w:rsidRPr="00BD745E" w:rsidRDefault="00F20147" w:rsidP="00F20147">
      <w:pPr>
        <w:rPr>
          <w:rFonts w:ascii="UD デジタル 教科書体 NK-R" w:eastAsia="UD デジタル 教科書体 NK-R"/>
        </w:rPr>
      </w:pPr>
    </w:p>
    <w:p w14:paraId="69F68A59" w14:textId="7953B0FD" w:rsidR="006E6046" w:rsidRPr="00BD745E" w:rsidRDefault="006E6046" w:rsidP="006E6046">
      <w:pPr>
        <w:ind w:leftChars="100" w:left="210"/>
        <w:rPr>
          <w:rFonts w:ascii="UD デジタル 教科書体 NK-R" w:eastAsia="UD デジタル 教科書体 NK-R" w:hAnsi="ヒラギノ角ゴシック W4"/>
          <w:b/>
          <w:bCs/>
          <w:i/>
          <w:iCs/>
          <w:color w:val="FF0000"/>
          <w:sz w:val="28"/>
          <w:szCs w:val="36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＜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バランス運動の注意事項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＞</w:t>
      </w:r>
    </w:p>
    <w:p w14:paraId="0C6DC02E" w14:textId="475666F6" w:rsidR="003F7909" w:rsidRPr="00BD745E" w:rsidRDefault="003F7909" w:rsidP="0086624A">
      <w:pPr>
        <w:pStyle w:val="a8"/>
        <w:numPr>
          <w:ilvl w:val="0"/>
          <w:numId w:val="1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1日1回、まずは週３回程度行う。</w:t>
      </w:r>
    </w:p>
    <w:p w14:paraId="03EEA38E" w14:textId="26C3B4A5" w:rsidR="003F7909" w:rsidRPr="00BD745E" w:rsidRDefault="003F7909" w:rsidP="006E6046">
      <w:pPr>
        <w:pStyle w:val="a8"/>
        <w:numPr>
          <w:ilvl w:val="0"/>
          <w:numId w:val="1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転倒に注意し、不安な時には無理せずお休みする。</w:t>
      </w:r>
    </w:p>
    <w:p w14:paraId="28E1BB56" w14:textId="7CAEB7C7" w:rsidR="00451E25" w:rsidRPr="00BD745E" w:rsidRDefault="00451E25" w:rsidP="00451E25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sz w:val="24"/>
          <w:szCs w:val="32"/>
          <w:u w:val="single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  <w:u w:val="single"/>
        </w:rPr>
        <w:lastRenderedPageBreak/>
        <w:t>3．筋力トレーニング</w:t>
      </w:r>
    </w:p>
    <w:p w14:paraId="76DC9587" w14:textId="77777777" w:rsidR="00451E25" w:rsidRPr="00BD745E" w:rsidRDefault="00451E25" w:rsidP="00451E25">
      <w:pPr>
        <w:pStyle w:val="a8"/>
        <w:spacing w:line="360" w:lineRule="exact"/>
        <w:ind w:leftChars="0" w:left="420"/>
        <w:rPr>
          <w:rFonts w:ascii="UD デジタル 教科書体 NK-R" w:eastAsia="UD デジタル 教科書体 NK-R" w:hAnsi="ヒラギノ角ゴシック W4"/>
          <w:b/>
          <w:bCs/>
          <w:sz w:val="24"/>
          <w:szCs w:val="32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</w:rPr>
        <w:t>【足の運動】</w:t>
      </w:r>
    </w:p>
    <w:p w14:paraId="076145BC" w14:textId="77777777" w:rsidR="00451E25" w:rsidRPr="00BD745E" w:rsidRDefault="00451E25" w:rsidP="00451E2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膝伸ばし（左右交互に20回×2〜3セット）</w:t>
      </w:r>
    </w:p>
    <w:p w14:paraId="39BCE589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2816" behindDoc="1" locked="0" layoutInCell="1" allowOverlap="1" wp14:anchorId="3E106471" wp14:editId="15EA0F2E">
            <wp:simplePos x="0" y="0"/>
            <wp:positionH relativeFrom="column">
              <wp:posOffset>2157730</wp:posOffset>
            </wp:positionH>
            <wp:positionV relativeFrom="paragraph">
              <wp:posOffset>19050</wp:posOffset>
            </wp:positionV>
            <wp:extent cx="990290" cy="87630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4" t="5018" r="10215" b="6810"/>
                    <a:stretch/>
                  </pic:blipFill>
                  <pic:spPr bwMode="auto">
                    <a:xfrm>
                      <a:off x="0" y="0"/>
                      <a:ext cx="993822" cy="8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1792" behindDoc="1" locked="0" layoutInCell="1" allowOverlap="1" wp14:anchorId="4F55202A" wp14:editId="0FBFDDE7">
            <wp:simplePos x="0" y="0"/>
            <wp:positionH relativeFrom="column">
              <wp:posOffset>881380</wp:posOffset>
            </wp:positionH>
            <wp:positionV relativeFrom="paragraph">
              <wp:posOffset>17745</wp:posOffset>
            </wp:positionV>
            <wp:extent cx="1085850" cy="8776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5702" r="10696" b="10192"/>
                    <a:stretch/>
                  </pic:blipFill>
                  <pic:spPr bwMode="auto">
                    <a:xfrm>
                      <a:off x="0" y="0"/>
                      <a:ext cx="1095963" cy="8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E8101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0D67BABD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5F73A10D" w14:textId="77777777" w:rsidR="00451E25" w:rsidRPr="00BD745E" w:rsidRDefault="00451E25" w:rsidP="00451E25">
      <w:pPr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Ansi="ヒラギノ角ゴシック W4" w:hint="eastAsia"/>
        </w:rPr>
        <w:t xml:space="preserve">　　　　</w:t>
      </w:r>
    </w:p>
    <w:p w14:paraId="71F658FF" w14:textId="77777777" w:rsidR="00451E25" w:rsidRPr="00BD745E" w:rsidRDefault="00451E25" w:rsidP="00451E2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かかと上げ（左右同時に20回×2〜3セット）</w:t>
      </w:r>
    </w:p>
    <w:p w14:paraId="12C11059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9744" behindDoc="1" locked="0" layoutInCell="1" allowOverlap="1" wp14:anchorId="4EB096F2" wp14:editId="679BAC4F">
            <wp:simplePos x="0" y="0"/>
            <wp:positionH relativeFrom="column">
              <wp:posOffset>1148797</wp:posOffset>
            </wp:positionH>
            <wp:positionV relativeFrom="paragraph">
              <wp:posOffset>161290</wp:posOffset>
            </wp:positionV>
            <wp:extent cx="958471" cy="6153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" t="19698" r="14374" b="8462"/>
                    <a:stretch/>
                  </pic:blipFill>
                  <pic:spPr bwMode="auto">
                    <a:xfrm rot="5400000">
                      <a:off x="0" y="0"/>
                      <a:ext cx="958471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0768" behindDoc="1" locked="0" layoutInCell="1" allowOverlap="1" wp14:anchorId="5A2E5034" wp14:editId="3DC7BE3F">
            <wp:simplePos x="0" y="0"/>
            <wp:positionH relativeFrom="column">
              <wp:posOffset>2109787</wp:posOffset>
            </wp:positionH>
            <wp:positionV relativeFrom="paragraph">
              <wp:posOffset>79059</wp:posOffset>
            </wp:positionV>
            <wp:extent cx="945775" cy="762219"/>
            <wp:effectExtent l="0" t="3492" r="3492" b="3493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13048" r="21649" b="7670"/>
                    <a:stretch/>
                  </pic:blipFill>
                  <pic:spPr bwMode="auto">
                    <a:xfrm rot="5400000">
                      <a:off x="0" y="0"/>
                      <a:ext cx="945775" cy="7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CD46A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028DB530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116C9B47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0E8DA60D" w14:textId="77777777" w:rsidR="00451E25" w:rsidRPr="00BD745E" w:rsidRDefault="00451E25" w:rsidP="00451E25">
      <w:pPr>
        <w:pStyle w:val="a8"/>
        <w:numPr>
          <w:ilvl w:val="0"/>
          <w:numId w:val="3"/>
        </w:numPr>
        <w:ind w:leftChars="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椅子からの立ち上がり（10回×2〜3セット）</w:t>
      </w:r>
    </w:p>
    <w:p w14:paraId="6B27EE20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3840" behindDoc="1" locked="0" layoutInCell="1" allowOverlap="1" wp14:anchorId="32DA4B2F" wp14:editId="7B830ACF">
            <wp:simplePos x="0" y="0"/>
            <wp:positionH relativeFrom="column">
              <wp:posOffset>1529878</wp:posOffset>
            </wp:positionH>
            <wp:positionV relativeFrom="paragraph">
              <wp:posOffset>117271</wp:posOffset>
            </wp:positionV>
            <wp:extent cx="1125160" cy="844283"/>
            <wp:effectExtent l="6985" t="0" r="635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9617" cy="8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744AC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44426ED9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43A3581E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6C785634" w14:textId="77777777" w:rsidR="00451E25" w:rsidRPr="00BD745E" w:rsidRDefault="00451E25" w:rsidP="00451E25">
      <w:pPr>
        <w:pStyle w:val="a8"/>
        <w:spacing w:line="360" w:lineRule="exact"/>
        <w:ind w:leftChars="0" w:left="420"/>
        <w:rPr>
          <w:rFonts w:ascii="UD デジタル 教科書体 NK-R" w:eastAsia="UD デジタル 教科書体 NK-R" w:hAnsi="ヒラギノ角ゴシック W4"/>
          <w:b/>
          <w:bCs/>
          <w:sz w:val="24"/>
          <w:szCs w:val="32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sz w:val="24"/>
          <w:szCs w:val="32"/>
        </w:rPr>
        <w:t>【腕の運動】</w:t>
      </w:r>
    </w:p>
    <w:p w14:paraId="5F900AE4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  <w:b/>
          <w:bCs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4864" behindDoc="1" locked="0" layoutInCell="1" allowOverlap="1" wp14:anchorId="6D42A500" wp14:editId="30C0F04E">
            <wp:simplePos x="0" y="0"/>
            <wp:positionH relativeFrom="column">
              <wp:posOffset>819150</wp:posOffset>
            </wp:positionH>
            <wp:positionV relativeFrom="paragraph">
              <wp:posOffset>200660</wp:posOffset>
            </wp:positionV>
            <wp:extent cx="1117600" cy="838658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</w:rPr>
        <w:t>タオル絞り（20回×2〜３セット）</w:t>
      </w:r>
    </w:p>
    <w:p w14:paraId="33FEAC5D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  <w:r w:rsidRPr="00BD745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5888" behindDoc="1" locked="0" layoutInCell="1" allowOverlap="1" wp14:anchorId="74CFAB30" wp14:editId="5DE73BE2">
            <wp:simplePos x="0" y="0"/>
            <wp:positionH relativeFrom="column">
              <wp:posOffset>2108200</wp:posOffset>
            </wp:positionH>
            <wp:positionV relativeFrom="paragraph">
              <wp:posOffset>12700</wp:posOffset>
            </wp:positionV>
            <wp:extent cx="1063740" cy="798195"/>
            <wp:effectExtent l="0" t="0" r="317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08" cy="7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35F7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/>
        </w:rPr>
      </w:pPr>
    </w:p>
    <w:p w14:paraId="174E17D4" w14:textId="77777777" w:rsidR="00451E25" w:rsidRPr="00BD745E" w:rsidRDefault="00451E25" w:rsidP="00451E25">
      <w:pPr>
        <w:pStyle w:val="a8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29F4E45A" w14:textId="77777777" w:rsidR="00451E25" w:rsidRPr="00BD745E" w:rsidRDefault="00451E25" w:rsidP="00451E25">
      <w:pPr>
        <w:pStyle w:val="a8"/>
        <w:spacing w:line="360" w:lineRule="exact"/>
        <w:ind w:leftChars="0" w:left="780"/>
        <w:rPr>
          <w:rFonts w:ascii="UD デジタル 教科書体 NK-R" w:eastAsia="UD デジタル 教科書体 NK-R" w:hAnsi="ヒラギノ角ゴシック W4"/>
        </w:rPr>
      </w:pPr>
    </w:p>
    <w:p w14:paraId="32E91D59" w14:textId="77777777" w:rsidR="00451E25" w:rsidRPr="00BD745E" w:rsidRDefault="00451E25" w:rsidP="00451E25">
      <w:pPr>
        <w:spacing w:line="360" w:lineRule="exact"/>
        <w:rPr>
          <w:rFonts w:ascii="UD デジタル 教科書体 NK-R" w:eastAsia="UD デジタル 教科書体 NK-R" w:hAnsi="ヒラギノ角ゴシック W4"/>
          <w:b/>
          <w:bCs/>
          <w:i/>
          <w:iCs/>
          <w:color w:val="FF0000"/>
          <w:sz w:val="24"/>
          <w:szCs w:val="32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4"/>
          <w:szCs w:val="32"/>
        </w:rPr>
        <w:t xml:space="preserve">　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＜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  <w:u w:val="single"/>
        </w:rPr>
        <w:t>筋力トレーニングの注意事項</w:t>
      </w:r>
      <w:r w:rsidRPr="00BD745E">
        <w:rPr>
          <w:rFonts w:ascii="UD デジタル 教科書体 NK-R" w:eastAsia="UD デジタル 教科書体 NK-R" w:hAnsi="ヒラギノ角ゴシック W4" w:hint="eastAsia"/>
          <w:b/>
          <w:bCs/>
          <w:i/>
          <w:iCs/>
          <w:color w:val="FF0000"/>
          <w:sz w:val="28"/>
          <w:szCs w:val="36"/>
        </w:rPr>
        <w:t>＞</w:t>
      </w:r>
    </w:p>
    <w:p w14:paraId="3417B234" w14:textId="77777777" w:rsidR="00451E25" w:rsidRPr="00BD745E" w:rsidRDefault="00451E25" w:rsidP="00451E25">
      <w:pPr>
        <w:pStyle w:val="a8"/>
        <w:numPr>
          <w:ilvl w:val="0"/>
          <w:numId w:val="4"/>
        </w:numPr>
        <w:spacing w:line="360" w:lineRule="exact"/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初めは椅子に座って行い、慣れてきたら立って椅子の背もたれに捉まり</w:t>
      </w:r>
    </w:p>
    <w:p w14:paraId="0C1C4AB0" w14:textId="77777777" w:rsidR="00451E25" w:rsidRPr="00BD745E" w:rsidRDefault="00451E25" w:rsidP="00451E25">
      <w:pPr>
        <w:pStyle w:val="a8"/>
        <w:spacing w:line="360" w:lineRule="exact"/>
        <w:ind w:leftChars="0" w:left="63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ながら行う。</w:t>
      </w:r>
    </w:p>
    <w:p w14:paraId="3469F497" w14:textId="77777777" w:rsidR="00451E25" w:rsidRPr="00BD745E" w:rsidRDefault="00451E25" w:rsidP="00451E2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痛みが出たり、痛みが増悪した時には中止する。</w:t>
      </w:r>
    </w:p>
    <w:p w14:paraId="5FD9169A" w14:textId="77777777" w:rsidR="00451E25" w:rsidRPr="00BD745E" w:rsidRDefault="00451E25" w:rsidP="00451E2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息どめをしない。</w:t>
      </w:r>
    </w:p>
    <w:p w14:paraId="2644F24E" w14:textId="77777777" w:rsidR="00451E25" w:rsidRPr="00BD745E" w:rsidRDefault="00451E25" w:rsidP="00451E25">
      <w:pPr>
        <w:pStyle w:val="a8"/>
        <w:numPr>
          <w:ilvl w:val="0"/>
          <w:numId w:val="4"/>
        </w:numPr>
        <w:ind w:leftChars="0"/>
        <w:rPr>
          <w:rFonts w:ascii="UD デジタル 教科書体 NK-R" w:eastAsia="UD デジタル 教科書体 NK-R" w:hAnsi="ヒラギノ角ゴシック W4"/>
          <w:b/>
          <w:bCs/>
          <w:color w:val="FF0000"/>
        </w:rPr>
      </w:pPr>
      <w:r w:rsidRPr="00BD745E">
        <w:rPr>
          <w:rFonts w:ascii="UD デジタル 教科書体 NK-R" w:eastAsia="UD デジタル 教科書体 NK-R" w:hAnsi="ヒラギノ角ゴシック W4" w:hint="eastAsia"/>
          <w:b/>
          <w:bCs/>
          <w:color w:val="FF0000"/>
        </w:rPr>
        <w:t>1日１〜3回、痛みや疲労感が無ければ毎日行う。</w:t>
      </w:r>
    </w:p>
    <w:p w14:paraId="60D4BEB6" w14:textId="2F1ECF8B" w:rsidR="003F7909" w:rsidRPr="00BD745E" w:rsidRDefault="003F7909" w:rsidP="003F7909">
      <w:pPr>
        <w:pStyle w:val="a8"/>
        <w:ind w:leftChars="0" w:left="420"/>
        <w:rPr>
          <w:rFonts w:ascii="UD デジタル 教科書体 NK-R" w:eastAsia="UD デジタル 教科書体 NK-R" w:hAnsi="ヒラギノ角ゴシック W4"/>
        </w:rPr>
      </w:pPr>
    </w:p>
    <w:p w14:paraId="4834E816" w14:textId="3087FCF6" w:rsidR="003F7909" w:rsidRPr="003F7909" w:rsidRDefault="003F7909" w:rsidP="003F7909">
      <w:pPr>
        <w:pStyle w:val="a8"/>
        <w:ind w:leftChars="0" w:left="420"/>
        <w:rPr>
          <w:rFonts w:ascii="ヒラギノ角ゴシック W4" w:eastAsia="ヒラギノ角ゴシック W4" w:hAnsi="ヒラギノ角ゴシック W4"/>
        </w:rPr>
      </w:pPr>
      <w:r>
        <w:rPr>
          <w:rFonts w:ascii="ヒラギノ角ゴシック W4" w:eastAsia="ヒラギノ角ゴシック W4" w:hAnsi="ヒラギノ角ゴシック W4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048E6" wp14:editId="1AC29E79">
                <wp:simplePos x="0" y="0"/>
                <wp:positionH relativeFrom="column">
                  <wp:posOffset>316230</wp:posOffset>
                </wp:positionH>
                <wp:positionV relativeFrom="paragraph">
                  <wp:posOffset>95250</wp:posOffset>
                </wp:positionV>
                <wp:extent cx="4472305" cy="4064000"/>
                <wp:effectExtent l="0" t="0" r="23495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406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8C460" w14:textId="12DAD709" w:rsidR="003E0436" w:rsidRPr="00BD745E" w:rsidRDefault="003F7909" w:rsidP="00451E2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運動</w:t>
                            </w:r>
                            <w:r w:rsidR="00B855DB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実施の諸注意</w:t>
                            </w:r>
                          </w:p>
                          <w:p w14:paraId="233A6265" w14:textId="77777777" w:rsidR="00AB3F2E" w:rsidRPr="00BD745E" w:rsidRDefault="003E0436" w:rsidP="003E0436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運動前に血圧を確認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し、普段より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u w:val="single" w:color="FF0000"/>
                              </w:rPr>
                              <w:t>20mmHg以上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高かったり</w:t>
                            </w:r>
                          </w:p>
                          <w:p w14:paraId="62E8E47D" w14:textId="6AD3946D" w:rsidR="003F7909" w:rsidRPr="00BD745E" w:rsidRDefault="003E0436" w:rsidP="00AB3F2E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低い場合、運動はお休みする。また、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脈拍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が通常より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u w:val="single" w:color="FF0000"/>
                              </w:rPr>
                              <w:t>20以上</w:t>
                            </w:r>
                            <w:r w:rsidR="00AB3F2E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速い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場合にも、運動はお休みする。</w:t>
                            </w:r>
                          </w:p>
                          <w:p w14:paraId="07E32DA1" w14:textId="2B45590D" w:rsidR="003E0436" w:rsidRPr="00BD745E" w:rsidRDefault="003E0436" w:rsidP="003E0436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・運動前後にコップ一杯程度の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水分を摂る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5B7C78F" w14:textId="572C1DA8" w:rsidR="003E0436" w:rsidRPr="00BD745E" w:rsidRDefault="003E0436" w:rsidP="003E0436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運動を開始する前に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、手首足首を回したり、アキレス腱を伸ばすなど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ストレッチ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を行い、血行をよくしてから開始する。</w:t>
                            </w:r>
                          </w:p>
                          <w:p w14:paraId="5652A2E1" w14:textId="5FA360E4" w:rsidR="003E0436" w:rsidRPr="00BD745E" w:rsidRDefault="003E0436" w:rsidP="003E0436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・運動</w:t>
                            </w:r>
                            <w:r w:rsidR="00117739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を頑張り過ぎる事は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心不全増悪の原因となるため、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0000"/>
                              </w:rPr>
                              <w:t>運動の時間や回数は急激に増やさない</w:t>
                            </w: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様に注意する。</w:t>
                            </w:r>
                            <w:r w:rsidR="00117739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（運動中苦しさを感じなくても、過負荷となっている</w:t>
                            </w:r>
                            <w:r w:rsidR="00451E25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事</w:t>
                            </w:r>
                            <w:r w:rsidR="00117739"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を忘れずに！）</w:t>
                            </w:r>
                          </w:p>
                          <w:p w14:paraId="25B528EA" w14:textId="77777777" w:rsidR="00451E25" w:rsidRPr="00BD745E" w:rsidRDefault="003E0436" w:rsidP="003E0436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・不明な点、不安な点についてはかかりつけ医や</w:t>
                            </w:r>
                          </w:p>
                          <w:p w14:paraId="3E21624F" w14:textId="6A3B52A1" w:rsidR="003E0436" w:rsidRDefault="003E0436" w:rsidP="00451E25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D745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担当の理学療法士に相談する。</w:t>
                            </w:r>
                          </w:p>
                          <w:p w14:paraId="00DDD078" w14:textId="35FDBC14" w:rsidR="00647905" w:rsidRPr="00BD745E" w:rsidRDefault="00647905" w:rsidP="00647905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・体調が悪いと感じる時は、運動を控えましょう。体調が良くなったら、また頑張りましょう。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048E6" id="角丸四角形 5" o:spid="_x0000_s1026" style="position:absolute;left:0;text-align:left;margin-left:24.9pt;margin-top:7.5pt;width:352.15pt;height:3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" fillcolor="#8eaadb [1940]" strokecolor="#1f3763 [1604]" strokeweight="1pt">
                <v:stroke joinstyle="miter"/>
                <v:textbox>
                  <w:txbxContent>
                    <w:p w14:paraId="16C8C460" w14:textId="12DAD709" w:rsidR="003E0436" w:rsidRPr="00BD745E" w:rsidRDefault="003F7909" w:rsidP="00451E25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運動</w:t>
                      </w:r>
                      <w:r w:rsidR="00B855DB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実施の諸注意</w:t>
                      </w:r>
                    </w:p>
                    <w:p w14:paraId="233A6265" w14:textId="77777777" w:rsidR="00AB3F2E" w:rsidRPr="00BD745E" w:rsidRDefault="003E0436" w:rsidP="003E0436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運動前に血圧を確認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し、普段より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u w:val="single" w:color="FF0000"/>
                        </w:rPr>
                        <w:t>20mmHg以上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高かったり</w:t>
                      </w:r>
                    </w:p>
                    <w:p w14:paraId="62E8E47D" w14:textId="6AD3946D" w:rsidR="003F7909" w:rsidRPr="00BD745E" w:rsidRDefault="003E0436" w:rsidP="00AB3F2E">
                      <w:pPr>
                        <w:ind w:leftChars="100" w:left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低い場合、運動はお休みする。また、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脈拍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が通常より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u w:val="single" w:color="FF0000"/>
                        </w:rPr>
                        <w:t>20以上</w:t>
                      </w:r>
                      <w:r w:rsidR="00AB3F2E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速い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場合にも、運動はお休みする。</w:t>
                      </w:r>
                    </w:p>
                    <w:p w14:paraId="07E32DA1" w14:textId="2B45590D" w:rsidR="003E0436" w:rsidRPr="00BD745E" w:rsidRDefault="003E0436" w:rsidP="003E0436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・運動前後にコップ一杯程度の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水分を摂る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5B7C78F" w14:textId="572C1DA8" w:rsidR="003E0436" w:rsidRPr="00BD745E" w:rsidRDefault="003E0436" w:rsidP="003E0436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運動を開始する前に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、手首足首を回したり、アキレス腱を伸ばすなど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ストレッチ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を行い、血行をよくしてから開始する。</w:t>
                      </w:r>
                    </w:p>
                    <w:p w14:paraId="5652A2E1" w14:textId="5FA360E4" w:rsidR="003E0436" w:rsidRPr="00BD745E" w:rsidRDefault="003E0436" w:rsidP="003E0436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・運動</w:t>
                      </w:r>
                      <w:r w:rsidR="00117739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を頑張り過ぎる事は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心不全増悪の原因となるため、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0000"/>
                        </w:rPr>
                        <w:t>運動の時間や回数は急激に増やさない</w:t>
                      </w: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様に注意する。</w:t>
                      </w:r>
                      <w:r w:rsidR="00117739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（運動中苦しさを感じなくても、過負荷となっている</w:t>
                      </w:r>
                      <w:r w:rsidR="00451E25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事</w:t>
                      </w:r>
                      <w:r w:rsidR="00117739"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を忘れずに！）</w:t>
                      </w:r>
                    </w:p>
                    <w:p w14:paraId="25B528EA" w14:textId="77777777" w:rsidR="00451E25" w:rsidRPr="00BD745E" w:rsidRDefault="003E0436" w:rsidP="003E0436">
                      <w:pPr>
                        <w:ind w:left="210" w:hangingChars="100" w:hanging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・不明な点、不安な点についてはかかりつけ医や</w:t>
                      </w:r>
                    </w:p>
                    <w:p w14:paraId="3E21624F" w14:textId="6A3B52A1" w:rsidR="003E0436" w:rsidRDefault="003E0436" w:rsidP="00451E25">
                      <w:pPr>
                        <w:ind w:leftChars="100" w:left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BD745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担当の理学療法士に相談する。</w:t>
                      </w:r>
                    </w:p>
                    <w:p w14:paraId="00DDD078" w14:textId="35FDBC14" w:rsidR="00647905" w:rsidRPr="00BD745E" w:rsidRDefault="00647905" w:rsidP="00647905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・体調が悪いと感じる時は、運動を控えましょう。体調が良くなったら、また頑張りましょう。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7909" w:rsidRPr="003F7909" w:rsidSect="00242F74">
      <w:pgSz w:w="16840" w:h="11900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ヒラギノ角ゴシック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D8A"/>
    <w:multiLevelType w:val="hybridMultilevel"/>
    <w:tmpl w:val="BB2063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0F12F1"/>
    <w:multiLevelType w:val="hybridMultilevel"/>
    <w:tmpl w:val="9BDE2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25D76"/>
    <w:multiLevelType w:val="hybridMultilevel"/>
    <w:tmpl w:val="9418F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6136F"/>
    <w:multiLevelType w:val="hybridMultilevel"/>
    <w:tmpl w:val="6C6CEB5A"/>
    <w:lvl w:ilvl="0" w:tplc="97BA4A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16294"/>
    <w:multiLevelType w:val="hybridMultilevel"/>
    <w:tmpl w:val="055E48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6F383D"/>
    <w:multiLevelType w:val="hybridMultilevel"/>
    <w:tmpl w:val="B02879F6"/>
    <w:lvl w:ilvl="0" w:tplc="75883F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748EE"/>
    <w:multiLevelType w:val="hybridMultilevel"/>
    <w:tmpl w:val="52C24B7E"/>
    <w:lvl w:ilvl="0" w:tplc="3DA44140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9743BE3"/>
    <w:multiLevelType w:val="hybridMultilevel"/>
    <w:tmpl w:val="F47CD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A338FB"/>
    <w:multiLevelType w:val="hybridMultilevel"/>
    <w:tmpl w:val="606C96B2"/>
    <w:lvl w:ilvl="0" w:tplc="3DA44140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4EAB3286"/>
    <w:multiLevelType w:val="hybridMultilevel"/>
    <w:tmpl w:val="0A8018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B4B7BB3"/>
    <w:multiLevelType w:val="hybridMultilevel"/>
    <w:tmpl w:val="96FCCDA2"/>
    <w:lvl w:ilvl="0" w:tplc="3DA4414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7D31D4"/>
    <w:multiLevelType w:val="hybridMultilevel"/>
    <w:tmpl w:val="0F52FBAE"/>
    <w:lvl w:ilvl="0" w:tplc="A6B035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35471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EC7680"/>
    <w:multiLevelType w:val="hybridMultilevel"/>
    <w:tmpl w:val="936ADBEA"/>
    <w:lvl w:ilvl="0" w:tplc="3DA4414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F826772"/>
    <w:multiLevelType w:val="hybridMultilevel"/>
    <w:tmpl w:val="0B2A86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B2"/>
    <w:rsid w:val="000021D5"/>
    <w:rsid w:val="00097299"/>
    <w:rsid w:val="00100ED5"/>
    <w:rsid w:val="00117739"/>
    <w:rsid w:val="001565A4"/>
    <w:rsid w:val="001865E3"/>
    <w:rsid w:val="001F3058"/>
    <w:rsid w:val="002046B2"/>
    <w:rsid w:val="0024222F"/>
    <w:rsid w:val="00242F74"/>
    <w:rsid w:val="00265BA9"/>
    <w:rsid w:val="003002BD"/>
    <w:rsid w:val="003E0436"/>
    <w:rsid w:val="003F7909"/>
    <w:rsid w:val="00451E25"/>
    <w:rsid w:val="004F3B7A"/>
    <w:rsid w:val="0056432A"/>
    <w:rsid w:val="00647905"/>
    <w:rsid w:val="00662ED7"/>
    <w:rsid w:val="0067463D"/>
    <w:rsid w:val="006E6046"/>
    <w:rsid w:val="007807F2"/>
    <w:rsid w:val="00791F6A"/>
    <w:rsid w:val="007C1242"/>
    <w:rsid w:val="0086624A"/>
    <w:rsid w:val="008740A2"/>
    <w:rsid w:val="00896DB2"/>
    <w:rsid w:val="00971043"/>
    <w:rsid w:val="00A718C6"/>
    <w:rsid w:val="00AB3F2E"/>
    <w:rsid w:val="00AC7041"/>
    <w:rsid w:val="00AD4650"/>
    <w:rsid w:val="00B855DB"/>
    <w:rsid w:val="00B9552C"/>
    <w:rsid w:val="00BD745E"/>
    <w:rsid w:val="00D152F3"/>
    <w:rsid w:val="00D20D2B"/>
    <w:rsid w:val="00DC1838"/>
    <w:rsid w:val="00F01175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99B3E"/>
  <w15:chartTrackingRefBased/>
  <w15:docId w15:val="{EA9D1CDB-BA2E-4346-AA2C-671912E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2F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2F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2F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2F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2F74"/>
    <w:rPr>
      <w:b/>
      <w:bCs/>
    </w:rPr>
  </w:style>
  <w:style w:type="paragraph" w:styleId="a8">
    <w:name w:val="List Paragraph"/>
    <w:basedOn w:val="a"/>
    <w:uiPriority w:val="34"/>
    <w:qFormat/>
    <w:rsid w:val="00242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寛子</dc:creator>
  <cp:keywords/>
  <dc:description/>
  <cp:lastModifiedBy>owner</cp:lastModifiedBy>
  <cp:revision>9</cp:revision>
  <cp:lastPrinted>2021-03-26T08:10:00Z</cp:lastPrinted>
  <dcterms:created xsi:type="dcterms:W3CDTF">2021-02-18T01:44:00Z</dcterms:created>
  <dcterms:modified xsi:type="dcterms:W3CDTF">2021-06-08T16:49:00Z</dcterms:modified>
</cp:coreProperties>
</file>